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C0147" w14:textId="77777777" w:rsidR="001E6DC3" w:rsidRPr="001D4FE7" w:rsidRDefault="001E6DC3">
      <w:pPr>
        <w:rPr>
          <w:rFonts w:ascii="Arial" w:hAnsi="Arial" w:cs="Arial"/>
        </w:rPr>
      </w:pPr>
    </w:p>
    <w:p w14:paraId="4049DDB4" w14:textId="77777777" w:rsidR="001E6DC3" w:rsidRPr="001D4FE7" w:rsidRDefault="001E6DC3">
      <w:pPr>
        <w:ind w:left="6372"/>
        <w:rPr>
          <w:rFonts w:ascii="Arial" w:hAnsi="Arial" w:cs="Arial"/>
        </w:rPr>
      </w:pPr>
    </w:p>
    <w:p w14:paraId="485FC596" w14:textId="2B15648A" w:rsidR="001E6DC3" w:rsidRDefault="00A546A9" w:rsidP="004E4D99">
      <w:pPr>
        <w:jc w:val="right"/>
        <w:rPr>
          <w:rFonts w:ascii="Arial" w:hAnsi="Arial" w:cs="Arial"/>
        </w:rPr>
      </w:pPr>
      <w:r w:rsidRPr="001D4FE7">
        <w:rPr>
          <w:rFonts w:ascii="Arial" w:hAnsi="Arial" w:cs="Arial"/>
        </w:rPr>
        <w:tab/>
      </w:r>
      <w:r w:rsidRPr="001D4FE7">
        <w:rPr>
          <w:rFonts w:ascii="Arial" w:hAnsi="Arial" w:cs="Arial"/>
        </w:rPr>
        <w:tab/>
      </w:r>
      <w:r w:rsidRPr="001D4FE7">
        <w:rPr>
          <w:rFonts w:ascii="Arial" w:hAnsi="Arial" w:cs="Arial"/>
        </w:rPr>
        <w:tab/>
      </w:r>
      <w:r w:rsidRPr="001D4FE7">
        <w:rPr>
          <w:rFonts w:ascii="Arial" w:hAnsi="Arial" w:cs="Arial"/>
        </w:rPr>
        <w:tab/>
        <w:t xml:space="preserve">       K</w:t>
      </w:r>
      <w:r w:rsidR="00984337" w:rsidRPr="001D4FE7">
        <w:rPr>
          <w:rFonts w:ascii="Arial" w:hAnsi="Arial" w:cs="Arial"/>
        </w:rPr>
        <w:t xml:space="preserve">raków, </w:t>
      </w:r>
      <w:r w:rsidR="004E4D99">
        <w:rPr>
          <w:rFonts w:ascii="Arial" w:hAnsi="Arial" w:cs="Arial"/>
        </w:rPr>
        <w:t>10</w:t>
      </w:r>
      <w:r w:rsidR="00526E42">
        <w:rPr>
          <w:rFonts w:ascii="Arial" w:hAnsi="Arial" w:cs="Arial"/>
        </w:rPr>
        <w:t xml:space="preserve">.08.2020 </w:t>
      </w:r>
    </w:p>
    <w:p w14:paraId="7425849C" w14:textId="77777777" w:rsidR="00526E42" w:rsidRPr="001D4FE7" w:rsidRDefault="00526E42">
      <w:pPr>
        <w:rPr>
          <w:rFonts w:ascii="Arial" w:hAnsi="Arial" w:cs="Arial"/>
        </w:rPr>
      </w:pPr>
    </w:p>
    <w:p w14:paraId="1D2BE93B" w14:textId="77777777" w:rsidR="001E6DC3" w:rsidRPr="001D4FE7" w:rsidRDefault="001E6DC3">
      <w:pPr>
        <w:rPr>
          <w:rFonts w:ascii="Arial" w:hAnsi="Arial" w:cs="Arial"/>
        </w:rPr>
      </w:pPr>
    </w:p>
    <w:p w14:paraId="389F38D4" w14:textId="77777777" w:rsidR="001E6DC3" w:rsidRPr="001D4FE7" w:rsidRDefault="004B2D38">
      <w:pPr>
        <w:spacing w:line="360" w:lineRule="auto"/>
        <w:jc w:val="center"/>
        <w:rPr>
          <w:rFonts w:ascii="Arial" w:hAnsi="Arial" w:cs="Arial"/>
        </w:rPr>
      </w:pPr>
      <w:r w:rsidRPr="001D4FE7">
        <w:rPr>
          <w:rFonts w:ascii="Arial" w:hAnsi="Arial" w:cs="Arial"/>
          <w:b/>
          <w:bCs/>
        </w:rPr>
        <w:t xml:space="preserve">Rozeznanie rynku </w:t>
      </w:r>
      <w:r w:rsidR="00A546A9" w:rsidRPr="001D4FE7">
        <w:rPr>
          <w:rFonts w:ascii="Arial" w:hAnsi="Arial" w:cs="Arial"/>
          <w:b/>
          <w:bCs/>
        </w:rPr>
        <w:t>nr 1/0</w:t>
      </w:r>
      <w:r w:rsidRPr="001D4FE7">
        <w:rPr>
          <w:rFonts w:ascii="Arial" w:hAnsi="Arial" w:cs="Arial"/>
          <w:b/>
          <w:bCs/>
        </w:rPr>
        <w:t>9</w:t>
      </w:r>
      <w:r w:rsidR="00A546A9" w:rsidRPr="001D4FE7">
        <w:rPr>
          <w:rFonts w:ascii="Arial" w:hAnsi="Arial" w:cs="Arial"/>
          <w:b/>
          <w:bCs/>
        </w:rPr>
        <w:t>/2020</w:t>
      </w:r>
    </w:p>
    <w:p w14:paraId="4F53DFED" w14:textId="5E5D419E" w:rsidR="00C241D0" w:rsidRPr="001D4FE7" w:rsidRDefault="00C241D0">
      <w:pPr>
        <w:autoSpaceDE w:val="0"/>
        <w:spacing w:after="0" w:line="360" w:lineRule="auto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Rozeznanie cenowe rynku jest przeprowadzane w ramach projektu pn</w:t>
      </w:r>
      <w:r w:rsidR="00526E42">
        <w:rPr>
          <w:rFonts w:ascii="Arial" w:hAnsi="Arial" w:cs="Arial"/>
        </w:rPr>
        <w:t>.</w:t>
      </w:r>
      <w:r w:rsidRPr="001D4FE7">
        <w:rPr>
          <w:rFonts w:ascii="Arial" w:hAnsi="Arial" w:cs="Arial"/>
        </w:rPr>
        <w:t xml:space="preserve"> „Nobliści 2.0” współfinansowanego w ramach Regionalnego Programu Operacyjnego Województwa Małopolskiego na lata 2014 – 2020</w:t>
      </w:r>
    </w:p>
    <w:p w14:paraId="5FC268CD" w14:textId="77777777" w:rsidR="00C241D0" w:rsidRPr="001D4FE7" w:rsidRDefault="00C241D0" w:rsidP="00C241D0">
      <w:pPr>
        <w:pStyle w:val="Akapitzlist"/>
        <w:numPr>
          <w:ilvl w:val="0"/>
          <w:numId w:val="2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Zamawiający:</w:t>
      </w:r>
    </w:p>
    <w:p w14:paraId="403B7B48" w14:textId="77777777" w:rsidR="00C241D0" w:rsidRPr="001D4FE7" w:rsidRDefault="00C241D0" w:rsidP="00C241D0">
      <w:pPr>
        <w:pStyle w:val="Akapitzlist"/>
        <w:autoSpaceDE w:val="0"/>
        <w:spacing w:after="0" w:line="360" w:lineRule="auto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Edukacja sp. z o. o.</w:t>
      </w:r>
    </w:p>
    <w:p w14:paraId="44F547D5" w14:textId="77777777" w:rsidR="00C241D0" w:rsidRPr="001D4FE7" w:rsidRDefault="00C241D0" w:rsidP="00C241D0">
      <w:pPr>
        <w:pStyle w:val="Akapitzlist"/>
        <w:autoSpaceDE w:val="0"/>
        <w:spacing w:after="0" w:line="360" w:lineRule="auto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Ul. Pachońskiego 5M,</w:t>
      </w:r>
    </w:p>
    <w:p w14:paraId="10D18595" w14:textId="77777777" w:rsidR="00C241D0" w:rsidRPr="001D4FE7" w:rsidRDefault="00C241D0" w:rsidP="00C241D0">
      <w:pPr>
        <w:pStyle w:val="Akapitzlist"/>
        <w:autoSpaceDE w:val="0"/>
        <w:spacing w:after="0" w:line="360" w:lineRule="auto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31-271 Kraków</w:t>
      </w:r>
    </w:p>
    <w:p w14:paraId="50FE5861" w14:textId="77777777" w:rsidR="00C241D0" w:rsidRPr="001D4FE7" w:rsidRDefault="00C241D0" w:rsidP="00C241D0">
      <w:pPr>
        <w:pStyle w:val="Akapitzlist"/>
        <w:autoSpaceDE w:val="0"/>
        <w:spacing w:after="0" w:line="360" w:lineRule="auto"/>
        <w:jc w:val="both"/>
        <w:rPr>
          <w:rFonts w:ascii="Arial" w:hAnsi="Arial" w:cs="Arial"/>
        </w:rPr>
      </w:pPr>
    </w:p>
    <w:p w14:paraId="4891645E" w14:textId="77777777" w:rsidR="00C241D0" w:rsidRPr="001D4FE7" w:rsidRDefault="00C241D0" w:rsidP="00C241D0">
      <w:pPr>
        <w:pStyle w:val="Akapitzlist"/>
        <w:numPr>
          <w:ilvl w:val="0"/>
          <w:numId w:val="2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Kod CPV</w:t>
      </w:r>
    </w:p>
    <w:p w14:paraId="0CC44FE8" w14:textId="77777777" w:rsidR="00C241D0" w:rsidRPr="001D4FE7" w:rsidRDefault="0001224A" w:rsidP="00C241D0">
      <w:pPr>
        <w:pStyle w:val="Akapitzlist"/>
        <w:autoSpaceDE w:val="0"/>
        <w:spacing w:after="0" w:line="360" w:lineRule="auto"/>
        <w:jc w:val="both"/>
        <w:rPr>
          <w:rFonts w:ascii="Arial" w:hAnsi="Arial" w:cs="Arial"/>
        </w:rPr>
      </w:pPr>
      <w:hyperlink r:id="rId8" w:history="1">
        <w:r w:rsidR="00C241D0" w:rsidRPr="001D4FE7">
          <w:rPr>
            <w:rStyle w:val="Hipercze"/>
            <w:rFonts w:ascii="Arial" w:hAnsi="Arial" w:cs="Arial"/>
            <w:color w:val="auto"/>
            <w:u w:val="none"/>
          </w:rPr>
          <w:t>85312320-8</w:t>
        </w:r>
      </w:hyperlink>
      <w:r w:rsidR="00C241D0" w:rsidRPr="001D4FE7">
        <w:rPr>
          <w:rFonts w:ascii="Arial" w:hAnsi="Arial" w:cs="Arial"/>
        </w:rPr>
        <w:t xml:space="preserve"> – doradztwo zawodowe</w:t>
      </w:r>
    </w:p>
    <w:p w14:paraId="623A1E04" w14:textId="77777777" w:rsidR="00C241D0" w:rsidRPr="001D4FE7" w:rsidRDefault="00C241D0" w:rsidP="00C241D0">
      <w:pPr>
        <w:pStyle w:val="Akapitzlist"/>
        <w:autoSpaceDE w:val="0"/>
        <w:spacing w:after="0" w:line="360" w:lineRule="auto"/>
        <w:jc w:val="both"/>
        <w:rPr>
          <w:rFonts w:ascii="Arial" w:hAnsi="Arial" w:cs="Arial"/>
        </w:rPr>
      </w:pPr>
    </w:p>
    <w:p w14:paraId="6A9E7C22" w14:textId="77777777" w:rsidR="00C241D0" w:rsidRPr="001D4FE7" w:rsidRDefault="00C241D0" w:rsidP="00526E42">
      <w:pPr>
        <w:pStyle w:val="Akapitzlist"/>
        <w:numPr>
          <w:ilvl w:val="0"/>
          <w:numId w:val="2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Tryb rozeznania</w:t>
      </w:r>
    </w:p>
    <w:p w14:paraId="5D0D07C8" w14:textId="77777777" w:rsidR="00C241D0" w:rsidRPr="001D4FE7" w:rsidRDefault="00C241D0" w:rsidP="00526E42">
      <w:pPr>
        <w:pStyle w:val="Bezodstpw"/>
        <w:shd w:val="clear" w:color="auto" w:fill="FFFFFF" w:themeFill="background1"/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1D4FE7">
        <w:rPr>
          <w:rFonts w:ascii="Arial" w:hAnsi="Arial" w:cs="Arial"/>
          <w:shd w:val="clear" w:color="auto" w:fill="FFFFFF"/>
        </w:rPr>
        <w:t xml:space="preserve">Niniejsze rozeznanie cenowe nie podlega przepisom Ustawy z dnia 29 stycznia 2004 r. Prawo zamówień publicznych (Dz. U. z 2007 r. Nr 223, poz. 1655 z </w:t>
      </w:r>
      <w:proofErr w:type="spellStart"/>
      <w:r w:rsidRPr="001D4FE7">
        <w:rPr>
          <w:rFonts w:ascii="Arial" w:hAnsi="Arial" w:cs="Arial"/>
          <w:shd w:val="clear" w:color="auto" w:fill="FFFFFF"/>
        </w:rPr>
        <w:t>późn</w:t>
      </w:r>
      <w:proofErr w:type="spellEnd"/>
      <w:r w:rsidRPr="001D4FE7">
        <w:rPr>
          <w:rFonts w:ascii="Arial" w:hAnsi="Arial" w:cs="Arial"/>
          <w:shd w:val="clear" w:color="auto" w:fill="FFFFFF"/>
        </w:rPr>
        <w:t xml:space="preserve">. zmianami) Niniejsze rozeznanie cenowe zostaje przeprowadzone zgodnie z zachowaniem zasady konkurencyjności. Zamawiający dołoży wszelkich starań w celu uniknięcia konfliktu interesów rozumianego jako brak bezstronności i obiektywności. </w:t>
      </w:r>
    </w:p>
    <w:p w14:paraId="57F05EEB" w14:textId="77777777" w:rsidR="00C241D0" w:rsidRPr="001D4FE7" w:rsidRDefault="00C241D0" w:rsidP="00526E42">
      <w:pPr>
        <w:pStyle w:val="Bezodstpw"/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 w:rsidRPr="008E7C36">
        <w:rPr>
          <w:rFonts w:ascii="Arial" w:hAnsi="Arial" w:cs="Arial"/>
        </w:rPr>
        <w:t>Zamawiający nie dopuszcza składania ofert częściowych. Zamawiający</w:t>
      </w:r>
      <w:r w:rsidRPr="00535582">
        <w:rPr>
          <w:rFonts w:ascii="Arial" w:hAnsi="Arial" w:cs="Arial"/>
        </w:rPr>
        <w:t xml:space="preserve"> nie dopuszcza składania  ofert wariantowych.</w:t>
      </w:r>
      <w:r w:rsidRPr="001D4FE7">
        <w:rPr>
          <w:rFonts w:ascii="Arial" w:hAnsi="Arial" w:cs="Arial"/>
        </w:rPr>
        <w:t xml:space="preserve"> Zamawiający zastrzega sobie prawo unieważnienia postępowania na każdym jego etapie, bez podawania przyczyn. Zamawiający zastrzega sobie możliwość zamknięcia niniejszego postępowania bez dokonania wyboru którejkolwiek ze złożonych ofert, w szczególności jeżeli złożone oferty przekraczają wartość przewidzianą w budżecie projektu na wykonanie przedmiotu zamówienia.</w:t>
      </w:r>
    </w:p>
    <w:p w14:paraId="3B76405A" w14:textId="77777777" w:rsidR="00C241D0" w:rsidRPr="001D4FE7" w:rsidRDefault="00C241D0" w:rsidP="00C241D0">
      <w:pPr>
        <w:pStyle w:val="Akapitzlist"/>
        <w:autoSpaceDE w:val="0"/>
        <w:spacing w:after="0" w:line="360" w:lineRule="auto"/>
        <w:jc w:val="both"/>
        <w:rPr>
          <w:rFonts w:ascii="Arial" w:hAnsi="Arial" w:cs="Arial"/>
        </w:rPr>
      </w:pPr>
    </w:p>
    <w:p w14:paraId="428F9483" w14:textId="77777777" w:rsidR="00C241D0" w:rsidRPr="001D4FE7" w:rsidRDefault="00C241D0" w:rsidP="00C241D0">
      <w:pPr>
        <w:pStyle w:val="Akapitzlist"/>
        <w:numPr>
          <w:ilvl w:val="0"/>
          <w:numId w:val="2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Opis przedmiotu rozeznania cenowego</w:t>
      </w:r>
    </w:p>
    <w:p w14:paraId="19413AF0" w14:textId="77777777" w:rsidR="00C241D0" w:rsidRPr="001D4FE7" w:rsidRDefault="00C241D0" w:rsidP="001D31EA">
      <w:pPr>
        <w:autoSpaceDE w:val="0"/>
        <w:spacing w:after="0" w:line="360" w:lineRule="auto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Przedmiotem zamówienia jest: Przeprowadzenie zajęć w zakresie doradztwa zawodowego. Usługa polega w szczególności na:</w:t>
      </w:r>
    </w:p>
    <w:p w14:paraId="767EB864" w14:textId="2407239B" w:rsidR="00C241D0" w:rsidRPr="001D4FE7" w:rsidRDefault="00C241D0" w:rsidP="00C241D0">
      <w:pPr>
        <w:autoSpaceDE w:val="0"/>
        <w:spacing w:after="0" w:line="360" w:lineRule="auto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 xml:space="preserve">Doradztwo zawodowe będzie przeprowadzone wśród uczniów klas VII i VIII </w:t>
      </w:r>
      <w:r w:rsidRPr="001D4FE7">
        <w:rPr>
          <w:rFonts w:ascii="Arial" w:hAnsi="Arial" w:cs="Arial"/>
          <w:shd w:val="clear" w:color="auto" w:fill="FFFFFF"/>
        </w:rPr>
        <w:t>Prywatnej Szkoły Podstawowej z Oddziałami Dwujęzycznymi nr 2 im. Noblistów Polskich oraz wśród uczniów Prywatnego Liceum Ogólnokształcącego im. Noblistów Polskich w Krakowie</w:t>
      </w:r>
      <w:r w:rsidRPr="001D4FE7">
        <w:rPr>
          <w:rFonts w:ascii="Arial" w:hAnsi="Arial" w:cs="Arial"/>
        </w:rPr>
        <w:t xml:space="preserve"> w trybie stacjonarnym lub zdalnym (w zależności od bieżących zaleceń Ministra Edukacji oraz </w:t>
      </w:r>
      <w:r w:rsidRPr="001D4FE7">
        <w:rPr>
          <w:rFonts w:ascii="Arial" w:hAnsi="Arial" w:cs="Arial"/>
        </w:rPr>
        <w:lastRenderedPageBreak/>
        <w:t xml:space="preserve">Ministerstwa Zdrowia w związku z sytuacją epidemiologiczną wywołaną przez SARS-Co-2 w zakresie 1h/tydzień dla 8 grup – przewidywany okres trwania doradztwa 30 tygodni. </w:t>
      </w:r>
      <w:r w:rsidR="008E7C36">
        <w:rPr>
          <w:rFonts w:ascii="Arial" w:hAnsi="Arial" w:cs="Arial"/>
        </w:rPr>
        <w:t>Rozeznanie rynku obejmuje jeden rok szkolny – 250h,</w:t>
      </w:r>
      <w:r w:rsidRPr="001D4FE7">
        <w:rPr>
          <w:rFonts w:ascii="Arial" w:hAnsi="Arial" w:cs="Arial"/>
        </w:rPr>
        <w:t xml:space="preserve"> 125 godzin na jeden semestr – czyli po około 25h miesięcznie. </w:t>
      </w:r>
    </w:p>
    <w:p w14:paraId="7674BECC" w14:textId="77777777" w:rsidR="00C241D0" w:rsidRPr="001D4FE7" w:rsidRDefault="00C241D0" w:rsidP="00C241D0">
      <w:pPr>
        <w:pStyle w:val="Akapitzlist"/>
        <w:autoSpaceDE w:val="0"/>
        <w:spacing w:after="0" w:line="360" w:lineRule="auto"/>
        <w:jc w:val="both"/>
        <w:rPr>
          <w:rFonts w:ascii="Arial" w:hAnsi="Arial" w:cs="Arial"/>
        </w:rPr>
      </w:pPr>
    </w:p>
    <w:p w14:paraId="77C89CA8" w14:textId="77777777" w:rsidR="00C241D0" w:rsidRPr="001D4FE7" w:rsidRDefault="00C241D0" w:rsidP="00C241D0">
      <w:pPr>
        <w:pStyle w:val="Akapitzlist"/>
        <w:numPr>
          <w:ilvl w:val="0"/>
          <w:numId w:val="2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1D4FE7">
        <w:rPr>
          <w:rFonts w:ascii="Arial" w:hAnsi="Arial" w:cs="Arial"/>
          <w:b/>
        </w:rPr>
        <w:t xml:space="preserve">OPIS WARUNKÓW UDZIAŁU W ROZEZNANIU: </w:t>
      </w:r>
    </w:p>
    <w:p w14:paraId="662EBF4E" w14:textId="77777777" w:rsidR="00C241D0" w:rsidRPr="001D4FE7" w:rsidRDefault="00C241D0" w:rsidP="00C241D0">
      <w:pPr>
        <w:pStyle w:val="Bezodstpw"/>
        <w:ind w:left="0" w:firstLine="0"/>
        <w:jc w:val="both"/>
        <w:rPr>
          <w:rFonts w:ascii="Arial" w:hAnsi="Arial" w:cs="Arial"/>
          <w:b/>
        </w:rPr>
      </w:pPr>
    </w:p>
    <w:p w14:paraId="2A6E114B" w14:textId="77777777" w:rsidR="00C241D0" w:rsidRPr="001D4FE7" w:rsidRDefault="00C241D0" w:rsidP="00C241D0">
      <w:pPr>
        <w:pStyle w:val="Bezodstpw"/>
        <w:ind w:left="360" w:firstLine="0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W ramach rozeznania mogą brać udział Wykonawcy, którzy wykażą, że spełniają warunki udziału w postępowaniu dotyczące:</w:t>
      </w:r>
    </w:p>
    <w:p w14:paraId="5B9A2AAF" w14:textId="77777777" w:rsidR="00C241D0" w:rsidRPr="001D4FE7" w:rsidRDefault="00C241D0" w:rsidP="00C241D0">
      <w:pPr>
        <w:pStyle w:val="Bezodstpw"/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 xml:space="preserve">posiadania uprawnień do wykonywania określonej działalności lub czynności; </w:t>
      </w:r>
    </w:p>
    <w:p w14:paraId="44645D81" w14:textId="77777777" w:rsidR="00C241D0" w:rsidRPr="001D4FE7" w:rsidRDefault="00C241D0" w:rsidP="00C241D0">
      <w:pPr>
        <w:pStyle w:val="Bezodstpw"/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 xml:space="preserve">posiadania wiedzy i doświadczenia niezbędnego do prawidłowej realizacji zamówienia; </w:t>
      </w:r>
    </w:p>
    <w:p w14:paraId="59640736" w14:textId="77777777" w:rsidR="00C241D0" w:rsidRPr="001D4FE7" w:rsidRDefault="00C241D0" w:rsidP="00C241D0">
      <w:pPr>
        <w:pStyle w:val="Bezodstpw"/>
        <w:numPr>
          <w:ilvl w:val="0"/>
          <w:numId w:val="3"/>
        </w:numPr>
        <w:ind w:left="360" w:firstLine="0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 xml:space="preserve">dysponowania odpowiednim potencjałem technicznym oraz zasobami kadrowymi zdolnymi do wykonania zamówienia; </w:t>
      </w:r>
    </w:p>
    <w:p w14:paraId="6D758B4A" w14:textId="77777777" w:rsidR="00C241D0" w:rsidRPr="001D4FE7" w:rsidRDefault="00C241D0" w:rsidP="00C241D0">
      <w:pPr>
        <w:pStyle w:val="Bezodstpw"/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 xml:space="preserve">znajdowania się w sytuacji ekonomicznej i finansowej gwarantującej prawidłową i terminową realizację zamówienia. </w:t>
      </w:r>
    </w:p>
    <w:p w14:paraId="516D8C92" w14:textId="77777777" w:rsidR="001D31EA" w:rsidRPr="001D4FE7" w:rsidRDefault="001D31EA" w:rsidP="001D31EA">
      <w:pPr>
        <w:pStyle w:val="Akapitzlist"/>
        <w:numPr>
          <w:ilvl w:val="0"/>
          <w:numId w:val="3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 xml:space="preserve">Z udziału w szacowaniu wykluczone są podmioty powiązane osobowo lub kapitałowo z Zamawiającym. Przez powiązania kapitałowe i osobowe rozumie się wzajemne powiązania </w:t>
      </w:r>
    </w:p>
    <w:p w14:paraId="72B68C16" w14:textId="77777777" w:rsidR="001D31EA" w:rsidRPr="001D4FE7" w:rsidRDefault="001D31EA" w:rsidP="001D31EA">
      <w:pPr>
        <w:pStyle w:val="Akapitzlist"/>
        <w:numPr>
          <w:ilvl w:val="0"/>
          <w:numId w:val="3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 xml:space="preserve">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60291A08" w14:textId="77777777" w:rsidR="001D31EA" w:rsidRPr="001D4FE7" w:rsidRDefault="001D31EA" w:rsidP="001D31EA">
      <w:pPr>
        <w:pStyle w:val="Akapitzlist"/>
        <w:numPr>
          <w:ilvl w:val="0"/>
          <w:numId w:val="3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Uczestnictwie w spółce jako wspólnik spółki cywilnej lub spółki osobowej;</w:t>
      </w:r>
    </w:p>
    <w:p w14:paraId="23D8906E" w14:textId="77777777" w:rsidR="001D31EA" w:rsidRPr="001D4FE7" w:rsidRDefault="001D31EA" w:rsidP="001D31EA">
      <w:pPr>
        <w:pStyle w:val="Akapitzlist"/>
        <w:numPr>
          <w:ilvl w:val="0"/>
          <w:numId w:val="3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Posiadanie co najmniej 10% udziałów lub akcji;</w:t>
      </w:r>
    </w:p>
    <w:p w14:paraId="4629988A" w14:textId="77777777" w:rsidR="001D31EA" w:rsidRPr="001D4FE7" w:rsidRDefault="001D31EA" w:rsidP="001D31EA">
      <w:pPr>
        <w:pStyle w:val="Akapitzlist"/>
        <w:numPr>
          <w:ilvl w:val="0"/>
          <w:numId w:val="3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Pełnienie funkcji członka organu nadzorczego lub zarządzającego, prokurenta, pełnomocnika;</w:t>
      </w:r>
    </w:p>
    <w:p w14:paraId="44CDB209" w14:textId="77777777" w:rsidR="00C241D0" w:rsidRPr="001D4FE7" w:rsidRDefault="00C241D0" w:rsidP="00526E42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 xml:space="preserve">Pozostawanie w takim stosunku prawnym lub faktycznym, który może budzić uzasadnione wątpliwości co do bezstronności w wyborze wykonawcy, w szczególności </w:t>
      </w:r>
      <w:r w:rsidRPr="001D4FE7">
        <w:rPr>
          <w:rFonts w:ascii="Arial" w:hAnsi="Arial" w:cs="Arial"/>
          <w:lang w:eastAsia="pl-PL"/>
        </w:rPr>
        <w:t>pozostawanie w związku małżeńskim, w stosunku pokrewieństwa lub powinowactwa w linii prostej, pokrewieństwa lub powinowactwa w linii prostej, pokrewieństwa lub powinowactwa w linii bocznej do drugiego stopnia lub w stosunku przysposobienia, opieki lub kurateli.</w:t>
      </w:r>
      <w:r w:rsidRPr="001D4FE7">
        <w:rPr>
          <w:rFonts w:ascii="Arial" w:hAnsi="Arial" w:cs="Arial"/>
        </w:rPr>
        <w:t xml:space="preserve">   </w:t>
      </w:r>
    </w:p>
    <w:p w14:paraId="2233DD30" w14:textId="77777777" w:rsidR="00C241D0" w:rsidRPr="001D4FE7" w:rsidRDefault="00C241D0" w:rsidP="00526E42">
      <w:pPr>
        <w:pStyle w:val="Bezodstpw"/>
        <w:spacing w:line="360" w:lineRule="auto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 xml:space="preserve">Niespełnienie chociażby jednego z wymienionych w niniejszym punkcie warunków skutkować będzie   wykluczeniem Wykonawcy z postępowania oraz odrzuceniem jego oferty. </w:t>
      </w:r>
    </w:p>
    <w:p w14:paraId="3AB92CB7" w14:textId="77777777" w:rsidR="00C241D0" w:rsidRPr="001D4FE7" w:rsidRDefault="00C241D0" w:rsidP="00526E42">
      <w:pPr>
        <w:pStyle w:val="Bezodstpw"/>
        <w:spacing w:line="360" w:lineRule="auto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 xml:space="preserve">Zamawiający nie dopuszcza możliwości powierzenia przez Wykonawcę wykonania części usług zamówienia Podwykonawcy bez uprzedniej zgody Zamawiającego.  Zamawiający uzna, że Wykonawca spełnia warunki udziału w postępowaniu  określone w punkcie 5, jeśli złoży oświadczenie (zgodnie z wzorem stanowiącym załącznik nr 2 do niniejszego </w:t>
      </w:r>
      <w:r w:rsidR="001D31EA" w:rsidRPr="001D4FE7">
        <w:rPr>
          <w:rFonts w:ascii="Arial" w:hAnsi="Arial" w:cs="Arial"/>
        </w:rPr>
        <w:t>rozeznania cenowego</w:t>
      </w:r>
      <w:r w:rsidRPr="001D4FE7">
        <w:rPr>
          <w:rFonts w:ascii="Arial" w:hAnsi="Arial" w:cs="Arial"/>
        </w:rPr>
        <w:t xml:space="preserve">). </w:t>
      </w:r>
    </w:p>
    <w:p w14:paraId="560194A2" w14:textId="77777777" w:rsidR="00526E42" w:rsidRPr="00526E42" w:rsidRDefault="00526E42" w:rsidP="00526E42">
      <w:pPr>
        <w:pStyle w:val="Akapitzlist"/>
        <w:autoSpaceDE w:val="0"/>
        <w:spacing w:after="0" w:line="360" w:lineRule="auto"/>
        <w:jc w:val="both"/>
        <w:rPr>
          <w:rFonts w:ascii="Arial" w:hAnsi="Arial" w:cs="Arial"/>
        </w:rPr>
      </w:pPr>
    </w:p>
    <w:p w14:paraId="6CF53DBF" w14:textId="3B15FFC2" w:rsidR="007B32F7" w:rsidRPr="001D4FE7" w:rsidRDefault="007B32F7" w:rsidP="00526E42">
      <w:pPr>
        <w:pStyle w:val="Akapitzlist"/>
        <w:numPr>
          <w:ilvl w:val="0"/>
          <w:numId w:val="2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1D4FE7">
        <w:rPr>
          <w:rFonts w:ascii="Arial" w:hAnsi="Arial" w:cs="Arial"/>
          <w:b/>
        </w:rPr>
        <w:t>KRYTERIA OCENY OFERT:</w:t>
      </w:r>
    </w:p>
    <w:p w14:paraId="174EBD5A" w14:textId="77777777" w:rsidR="007B32F7" w:rsidRPr="001D4FE7" w:rsidRDefault="007B32F7" w:rsidP="00526E42">
      <w:pPr>
        <w:spacing w:line="360" w:lineRule="auto"/>
        <w:ind w:left="360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Zamawiający oceni i porówna jedynie te oferty, które:</w:t>
      </w:r>
    </w:p>
    <w:p w14:paraId="42C2EE00" w14:textId="77777777" w:rsidR="007B32F7" w:rsidRPr="001D4FE7" w:rsidRDefault="007B32F7" w:rsidP="00526E42">
      <w:pPr>
        <w:numPr>
          <w:ilvl w:val="0"/>
          <w:numId w:val="4"/>
        </w:numPr>
        <w:suppressAutoHyphens w:val="0"/>
        <w:autoSpaceDN/>
        <w:spacing w:after="4" w:line="360" w:lineRule="auto"/>
        <w:ind w:left="708"/>
        <w:jc w:val="both"/>
        <w:textAlignment w:val="auto"/>
        <w:rPr>
          <w:rFonts w:ascii="Arial" w:hAnsi="Arial" w:cs="Arial"/>
        </w:rPr>
      </w:pPr>
      <w:r w:rsidRPr="001D4FE7">
        <w:rPr>
          <w:rFonts w:ascii="Arial" w:hAnsi="Arial" w:cs="Arial"/>
        </w:rPr>
        <w:t>zostaną złożone przez Wykonawców nie wykluczonych przez Zamawiającego z niniejszego postępowania,</w:t>
      </w:r>
    </w:p>
    <w:p w14:paraId="4B315AB4" w14:textId="77777777" w:rsidR="007B32F7" w:rsidRPr="001D4FE7" w:rsidRDefault="007B32F7" w:rsidP="00526E42">
      <w:pPr>
        <w:numPr>
          <w:ilvl w:val="0"/>
          <w:numId w:val="4"/>
        </w:numPr>
        <w:suppressAutoHyphens w:val="0"/>
        <w:autoSpaceDN/>
        <w:spacing w:after="4" w:line="360" w:lineRule="auto"/>
        <w:jc w:val="both"/>
        <w:textAlignment w:val="auto"/>
        <w:rPr>
          <w:rFonts w:ascii="Arial" w:hAnsi="Arial" w:cs="Arial"/>
        </w:rPr>
      </w:pPr>
      <w:r w:rsidRPr="001D4FE7">
        <w:rPr>
          <w:rFonts w:ascii="Arial" w:hAnsi="Arial" w:cs="Arial"/>
        </w:rPr>
        <w:t>nie zostaną odrzucone przez Zamawiającego,</w:t>
      </w:r>
    </w:p>
    <w:p w14:paraId="3F718A07" w14:textId="77777777" w:rsidR="007B32F7" w:rsidRPr="001D4FE7" w:rsidRDefault="007B32F7" w:rsidP="00526E42">
      <w:pPr>
        <w:numPr>
          <w:ilvl w:val="0"/>
          <w:numId w:val="4"/>
        </w:numPr>
        <w:suppressAutoHyphens w:val="0"/>
        <w:autoSpaceDN/>
        <w:spacing w:after="4" w:line="360" w:lineRule="auto"/>
        <w:jc w:val="both"/>
        <w:textAlignment w:val="auto"/>
        <w:rPr>
          <w:rFonts w:ascii="Arial" w:hAnsi="Arial" w:cs="Arial"/>
        </w:rPr>
      </w:pPr>
      <w:r w:rsidRPr="001D4FE7">
        <w:rPr>
          <w:rFonts w:ascii="Arial" w:hAnsi="Arial" w:cs="Arial"/>
        </w:rPr>
        <w:t>zostaną złożone w wymaganym przez Zamawiającego terminie,</w:t>
      </w:r>
    </w:p>
    <w:p w14:paraId="01C8F1D5" w14:textId="1BD33EB6" w:rsidR="007B32F7" w:rsidRPr="001D4FE7" w:rsidRDefault="007B32F7" w:rsidP="00526E42">
      <w:pPr>
        <w:numPr>
          <w:ilvl w:val="0"/>
          <w:numId w:val="4"/>
        </w:numPr>
        <w:suppressAutoHyphens w:val="0"/>
        <w:autoSpaceDN/>
        <w:spacing w:after="4" w:line="360" w:lineRule="auto"/>
        <w:jc w:val="both"/>
        <w:textAlignment w:val="auto"/>
        <w:rPr>
          <w:rFonts w:ascii="Arial" w:hAnsi="Arial" w:cs="Arial"/>
        </w:rPr>
      </w:pPr>
      <w:r w:rsidRPr="001D4FE7">
        <w:rPr>
          <w:rFonts w:ascii="Arial" w:hAnsi="Arial" w:cs="Arial"/>
        </w:rPr>
        <w:t>obejmować będą wszystkie składniki zamówienia, zgodnie z rozeznaniem cenowym</w:t>
      </w:r>
      <w:r w:rsidR="00526E42">
        <w:rPr>
          <w:rFonts w:ascii="Arial" w:hAnsi="Arial" w:cs="Arial"/>
        </w:rPr>
        <w:t>.</w:t>
      </w:r>
    </w:p>
    <w:p w14:paraId="14F23034" w14:textId="77777777" w:rsidR="007B32F7" w:rsidRPr="001D4FE7" w:rsidRDefault="007B32F7" w:rsidP="00526E42">
      <w:pPr>
        <w:spacing w:line="360" w:lineRule="auto"/>
        <w:ind w:left="360"/>
        <w:jc w:val="both"/>
        <w:rPr>
          <w:rFonts w:ascii="Arial" w:hAnsi="Arial" w:cs="Arial"/>
        </w:rPr>
      </w:pPr>
    </w:p>
    <w:p w14:paraId="2A2FFABC" w14:textId="77777777" w:rsidR="007B32F7" w:rsidRPr="001D4FE7" w:rsidRDefault="007B32F7" w:rsidP="007B32F7">
      <w:pPr>
        <w:ind w:left="360"/>
        <w:jc w:val="both"/>
        <w:rPr>
          <w:rFonts w:ascii="Arial" w:hAnsi="Arial" w:cs="Arial"/>
        </w:rPr>
      </w:pPr>
    </w:p>
    <w:p w14:paraId="0DB2BF7D" w14:textId="77777777" w:rsidR="007B32F7" w:rsidRPr="001D4FE7" w:rsidRDefault="007B32F7" w:rsidP="007B32F7">
      <w:pPr>
        <w:ind w:left="360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Ocena ofert zostanie dokonana na podstawie kryteriów formalnych oraz punktowych.</w:t>
      </w:r>
    </w:p>
    <w:p w14:paraId="1D68D2F0" w14:textId="77777777" w:rsidR="007B32F7" w:rsidRPr="001D4FE7" w:rsidRDefault="007B32F7" w:rsidP="007B32F7">
      <w:pPr>
        <w:ind w:left="360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Kryteria formalne:</w:t>
      </w:r>
    </w:p>
    <w:p w14:paraId="59710153" w14:textId="77777777" w:rsidR="007B32F7" w:rsidRPr="001D4FE7" w:rsidRDefault="007B32F7" w:rsidP="007B32F7">
      <w:pPr>
        <w:ind w:left="360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 xml:space="preserve">1. Zgodność oferty z rozeznaniem cenowym </w:t>
      </w:r>
    </w:p>
    <w:p w14:paraId="5F4CB992" w14:textId="77777777" w:rsidR="007B32F7" w:rsidRPr="001D4FE7" w:rsidRDefault="007B32F7" w:rsidP="007B32F7">
      <w:pPr>
        <w:ind w:left="360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2. Złożenie oferty w formie i terminie określonym w punkcie 7 niniejszego zapytania</w:t>
      </w:r>
    </w:p>
    <w:p w14:paraId="1D780FE0" w14:textId="77777777" w:rsidR="007B32F7" w:rsidRPr="001D4FE7" w:rsidRDefault="007B32F7" w:rsidP="007B32F7">
      <w:pPr>
        <w:ind w:left="360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3. Kompletność oferty – oferta musi być złożona na formularzu ofertowym, który stanowi załącznik nr 1 do niniejszego zapytania oraz zawierać Oświadczenie stanowiące załącznik nr 2 do niniejszego zapytania w zakresie spełnienia warunków udziału w postępowaniu.</w:t>
      </w:r>
    </w:p>
    <w:p w14:paraId="2205C531" w14:textId="77777777" w:rsidR="007B32F7" w:rsidRPr="001D4FE7" w:rsidRDefault="007B32F7" w:rsidP="007B32F7">
      <w:pPr>
        <w:ind w:left="360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Ocena formalna będzie oceną zero-jedynkową. Wszystkie kryteria formalne muszą zostać spełnione. Oferty, które nie będą spełniały któregokolwiek kryterium formalnego zostaną odrzucone.</w:t>
      </w:r>
    </w:p>
    <w:p w14:paraId="526AA0D9" w14:textId="77777777" w:rsidR="007B32F7" w:rsidRPr="001D4FE7" w:rsidRDefault="007B32F7" w:rsidP="007B32F7">
      <w:pPr>
        <w:ind w:left="360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Kryteria punktowe</w:t>
      </w:r>
    </w:p>
    <w:p w14:paraId="5FA97993" w14:textId="77777777" w:rsidR="007B32F7" w:rsidRPr="001D4FE7" w:rsidRDefault="007B32F7" w:rsidP="007B32F7">
      <w:pPr>
        <w:ind w:left="360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1. Łączna ostateczna cena za wykonanie całego zamówienia wyrażona w PLN: 100 %</w:t>
      </w:r>
    </w:p>
    <w:p w14:paraId="03A9E6F4" w14:textId="77777777" w:rsidR="007B32F7" w:rsidRPr="001D4FE7" w:rsidRDefault="007B32F7" w:rsidP="007B32F7">
      <w:pPr>
        <w:contextualSpacing/>
        <w:jc w:val="both"/>
        <w:rPr>
          <w:rFonts w:ascii="Arial" w:hAnsi="Arial" w:cs="Arial"/>
          <w:color w:val="000000"/>
        </w:rPr>
      </w:pPr>
      <w:r w:rsidRPr="001D4FE7">
        <w:rPr>
          <w:rFonts w:ascii="Arial" w:hAnsi="Arial" w:cs="Arial"/>
          <w:color w:val="000000"/>
        </w:rPr>
        <w:t xml:space="preserve">      Cena ostateczna to cena zawierająca wszelkiego rodzaju podatki i opłaty skarbowe.</w:t>
      </w:r>
    </w:p>
    <w:p w14:paraId="280DDD5B" w14:textId="77777777" w:rsidR="007B32F7" w:rsidRPr="001D4FE7" w:rsidRDefault="007B32F7" w:rsidP="007B32F7">
      <w:pPr>
        <w:rPr>
          <w:rFonts w:ascii="Arial" w:hAnsi="Arial" w:cs="Arial"/>
        </w:rPr>
      </w:pPr>
    </w:p>
    <w:p w14:paraId="36F1C72C" w14:textId="77777777" w:rsidR="007B32F7" w:rsidRPr="001D4FE7" w:rsidRDefault="007B32F7" w:rsidP="007B32F7">
      <w:pPr>
        <w:ind w:left="360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Oferty zostaną ocenione wg. punktacji od 0 do 100 pkt., w następujący sposób:</w:t>
      </w:r>
    </w:p>
    <w:p w14:paraId="7472B806" w14:textId="77777777" w:rsidR="007B32F7" w:rsidRPr="001D4FE7" w:rsidRDefault="007B32F7" w:rsidP="007B32F7">
      <w:pPr>
        <w:ind w:left="360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Łączna ostateczna cena wykonanej usługi = waga 100% punktowana od 0 do 100 pkt., uwzględniająca wszystkie koszty wykonania zlecenia. Wykonawca, który zaproponuje najniższą cenę otrzyma maksymalną ilość punktów tj., 100, pozostali Wykonawcy odpowiednio mniej wg. wzoru: (cena najniższa/ cena oferowana) x 100 pkt.</w:t>
      </w:r>
    </w:p>
    <w:p w14:paraId="700AC499" w14:textId="77777777" w:rsidR="007B32F7" w:rsidRPr="001D4FE7" w:rsidRDefault="007B32F7" w:rsidP="007B32F7">
      <w:pPr>
        <w:ind w:left="360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Do realizacji zostanie wybrana oferta, która uzyska największą ilość punktów.</w:t>
      </w:r>
    </w:p>
    <w:p w14:paraId="68251CB0" w14:textId="77777777" w:rsidR="007B32F7" w:rsidRPr="001D4FE7" w:rsidRDefault="007B32F7" w:rsidP="007B32F7">
      <w:pPr>
        <w:ind w:left="360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Jeśli cena w ofercie będzie wyrażona w innej walucie niż polski złoty zostanie ona przeliczona na PLN przy zastosowaniu kursu średniego NBP waluty, obowiązującego w ostatnim dniu składania ofert.</w:t>
      </w:r>
    </w:p>
    <w:p w14:paraId="72CA768F" w14:textId="77777777" w:rsidR="007B32F7" w:rsidRPr="001D4FE7" w:rsidRDefault="007B32F7" w:rsidP="007B32F7">
      <w:pPr>
        <w:ind w:left="360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W przypadku, kiedy dwie lub więcej ofert będą opiewały na tę samą najniższą kwotę, wówczas Zamawiający zwróci się do tych oferentów o przedstawienie nowej, niższej oferty cenowej na realizację przedmiotu zamówienia. Procedura będzie powtarzana do skutku, czyli do chwili gdy zostanie wyłoniona jedna najkorzystniejsza oferta.</w:t>
      </w:r>
    </w:p>
    <w:p w14:paraId="5C3337FF" w14:textId="77777777" w:rsidR="007B32F7" w:rsidRPr="001D4FE7" w:rsidRDefault="007B32F7" w:rsidP="007B32F7">
      <w:pPr>
        <w:ind w:left="405"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W przypadku, gdy kwoty przedstawione w odpowiedziach na zapytanie będą wyższe od zaplanowanych w budżecie ww. projektu Zamawiający zastrzega sobie prawo negocjacji z Wykonawcą, który przedstawił najkorzystniejszą ofertę.</w:t>
      </w:r>
    </w:p>
    <w:p w14:paraId="797FA206" w14:textId="77777777" w:rsidR="00526E42" w:rsidRDefault="00526E42" w:rsidP="001D4FE7">
      <w:pPr>
        <w:pStyle w:val="Akapitzlist"/>
        <w:spacing w:after="200"/>
        <w:ind w:left="0"/>
        <w:contextualSpacing/>
        <w:jc w:val="both"/>
        <w:rPr>
          <w:rFonts w:ascii="Arial" w:hAnsi="Arial" w:cs="Arial"/>
          <w:b/>
        </w:rPr>
      </w:pPr>
    </w:p>
    <w:p w14:paraId="33F808C8" w14:textId="12198E95" w:rsidR="001D4FE7" w:rsidRPr="001D4FE7" w:rsidRDefault="001D4FE7" w:rsidP="001D4FE7">
      <w:pPr>
        <w:pStyle w:val="Akapitzlist"/>
        <w:spacing w:after="200"/>
        <w:ind w:left="0"/>
        <w:contextualSpacing/>
        <w:jc w:val="both"/>
        <w:rPr>
          <w:rFonts w:ascii="Arial" w:hAnsi="Arial" w:cs="Arial"/>
          <w:b/>
        </w:rPr>
      </w:pPr>
      <w:r w:rsidRPr="001D4FE7">
        <w:rPr>
          <w:rFonts w:ascii="Arial" w:hAnsi="Arial" w:cs="Arial"/>
          <w:b/>
        </w:rPr>
        <w:t>7.  MIEJSCE, TERMIN ORAZ FORMA SKŁADANIA OFERT</w:t>
      </w:r>
    </w:p>
    <w:p w14:paraId="4D759DA6" w14:textId="77777777" w:rsidR="001D4FE7" w:rsidRPr="001D4FE7" w:rsidRDefault="001D4FE7" w:rsidP="001D4FE7">
      <w:pPr>
        <w:pStyle w:val="Akapitzlist"/>
        <w:spacing w:after="200"/>
        <w:ind w:left="0"/>
        <w:contextualSpacing/>
        <w:jc w:val="both"/>
        <w:rPr>
          <w:rFonts w:ascii="Arial" w:hAnsi="Arial" w:cs="Arial"/>
          <w:b/>
        </w:rPr>
      </w:pPr>
    </w:p>
    <w:p w14:paraId="342DBD9A" w14:textId="77777777" w:rsidR="001D4FE7" w:rsidRPr="001D4FE7" w:rsidRDefault="001D4FE7" w:rsidP="001D4FE7">
      <w:pPr>
        <w:pStyle w:val="Akapitzlist"/>
        <w:spacing w:after="200"/>
        <w:ind w:left="0"/>
        <w:contextualSpacing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 xml:space="preserve">        Ofertę należy przygotować zgodnie z Załącznikiem nr 1 – Wzór formularza ofertowego w języku polskim.</w:t>
      </w:r>
    </w:p>
    <w:p w14:paraId="59CF7DAF" w14:textId="77777777" w:rsidR="001D4FE7" w:rsidRPr="001D4FE7" w:rsidRDefault="001D4FE7" w:rsidP="001D4FE7">
      <w:pPr>
        <w:pStyle w:val="Akapitzlist"/>
        <w:spacing w:after="0"/>
        <w:ind w:left="360"/>
        <w:contextualSpacing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Oferta musi być zaparafowana oraz podpisana przez osoby upoważnione do podpisania oferty w imieniu Wykonawcy – upoważnienie do podpisania oferty powinno być dołączone do oferty o ile nie wynika ono z dokumentów rejestrowych firmy.</w:t>
      </w:r>
    </w:p>
    <w:p w14:paraId="08157A05" w14:textId="77777777" w:rsidR="001D4FE7" w:rsidRPr="001D4FE7" w:rsidRDefault="001D4FE7" w:rsidP="001D4FE7">
      <w:pPr>
        <w:pStyle w:val="Akapitzlist"/>
        <w:spacing w:after="0"/>
        <w:ind w:left="360"/>
        <w:contextualSpacing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Oferta musi zawierać:</w:t>
      </w:r>
    </w:p>
    <w:p w14:paraId="3AF6C452" w14:textId="77777777" w:rsidR="001D4FE7" w:rsidRPr="001D4FE7" w:rsidRDefault="001D4FE7" w:rsidP="001D4FE7">
      <w:pPr>
        <w:pStyle w:val="Akapitzlist"/>
        <w:numPr>
          <w:ilvl w:val="0"/>
          <w:numId w:val="7"/>
        </w:numPr>
        <w:suppressAutoHyphens w:val="0"/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1D4FE7">
        <w:rPr>
          <w:rFonts w:ascii="Arial" w:hAnsi="Arial" w:cs="Arial"/>
        </w:rPr>
        <w:t>Dane oferenta: Pełna nazwę podmiotu, NIP, adres, adres poczty elektronicznej i numer telefonu</w:t>
      </w:r>
    </w:p>
    <w:p w14:paraId="27D6419A" w14:textId="77777777" w:rsidR="001D4FE7" w:rsidRPr="001D4FE7" w:rsidRDefault="001D4FE7" w:rsidP="001D4FE7">
      <w:pPr>
        <w:pStyle w:val="Akapitzlist"/>
        <w:numPr>
          <w:ilvl w:val="0"/>
          <w:numId w:val="7"/>
        </w:numPr>
        <w:suppressAutoHyphens w:val="0"/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1D4FE7">
        <w:rPr>
          <w:rFonts w:ascii="Arial" w:hAnsi="Arial" w:cs="Arial"/>
        </w:rPr>
        <w:t xml:space="preserve">Łączną ostateczną cenę usług za całość zamówienia stanowiącą przedmiot </w:t>
      </w:r>
      <w:r>
        <w:rPr>
          <w:rFonts w:ascii="Arial" w:hAnsi="Arial" w:cs="Arial"/>
        </w:rPr>
        <w:t>rozeznania rynku</w:t>
      </w:r>
    </w:p>
    <w:p w14:paraId="619F732E" w14:textId="77777777" w:rsidR="001D4FE7" w:rsidRPr="001D4FE7" w:rsidRDefault="001D4FE7" w:rsidP="001D4FE7">
      <w:pPr>
        <w:pStyle w:val="Akapitzlist"/>
        <w:numPr>
          <w:ilvl w:val="0"/>
          <w:numId w:val="7"/>
        </w:numPr>
        <w:suppressAutoHyphens w:val="0"/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1D4FE7">
        <w:rPr>
          <w:rFonts w:ascii="Arial" w:hAnsi="Arial" w:cs="Arial"/>
        </w:rPr>
        <w:t>Termin sporządzenia oferty</w:t>
      </w:r>
    </w:p>
    <w:p w14:paraId="3D129B6E" w14:textId="3077AD5A" w:rsidR="001D4FE7" w:rsidRDefault="001D4FE7" w:rsidP="001D4FE7">
      <w:pPr>
        <w:pStyle w:val="Akapitzlist"/>
        <w:numPr>
          <w:ilvl w:val="0"/>
          <w:numId w:val="7"/>
        </w:numPr>
        <w:suppressAutoHyphens w:val="0"/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1D4FE7">
        <w:rPr>
          <w:rFonts w:ascii="Arial" w:hAnsi="Arial" w:cs="Arial"/>
        </w:rPr>
        <w:t xml:space="preserve">Data ważności oferty – nie krótsza niż 60 </w:t>
      </w:r>
      <w:r>
        <w:rPr>
          <w:rFonts w:ascii="Arial" w:hAnsi="Arial" w:cs="Arial"/>
        </w:rPr>
        <w:t>dni od terminu składania ofert</w:t>
      </w:r>
    </w:p>
    <w:p w14:paraId="0DE19E22" w14:textId="77777777" w:rsidR="001D4FE7" w:rsidRPr="001D4FE7" w:rsidRDefault="001D4FE7" w:rsidP="001D4FE7">
      <w:pPr>
        <w:pStyle w:val="Akapitzlist"/>
        <w:numPr>
          <w:ilvl w:val="0"/>
          <w:numId w:val="7"/>
        </w:numPr>
        <w:suppressAutoHyphens w:val="0"/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CV osoby wykonującej przedmiot rozeznania</w:t>
      </w:r>
    </w:p>
    <w:p w14:paraId="237C49A8" w14:textId="77777777" w:rsidR="001D4FE7" w:rsidRPr="001D4FE7" w:rsidRDefault="001D4FE7" w:rsidP="001D4FE7">
      <w:pPr>
        <w:pStyle w:val="Akapitzlist"/>
        <w:spacing w:after="0"/>
        <w:ind w:left="360"/>
        <w:contextualSpacing/>
        <w:jc w:val="both"/>
        <w:rPr>
          <w:rFonts w:ascii="Arial" w:hAnsi="Arial" w:cs="Arial"/>
        </w:rPr>
      </w:pPr>
    </w:p>
    <w:p w14:paraId="72227A8F" w14:textId="77777777" w:rsidR="001D4FE7" w:rsidRPr="001D4FE7" w:rsidRDefault="001D4FE7" w:rsidP="001D4FE7">
      <w:pPr>
        <w:pStyle w:val="Akapitzlist"/>
        <w:spacing w:after="0"/>
        <w:ind w:left="360"/>
        <w:contextualSpacing/>
        <w:jc w:val="both"/>
        <w:rPr>
          <w:rFonts w:ascii="Arial" w:hAnsi="Arial" w:cs="Arial"/>
          <w:b/>
        </w:rPr>
      </w:pPr>
      <w:r w:rsidRPr="001D4FE7">
        <w:rPr>
          <w:rFonts w:ascii="Arial" w:hAnsi="Arial" w:cs="Arial"/>
          <w:b/>
        </w:rPr>
        <w:t>Składanie ofert w wersji papierowej.</w:t>
      </w:r>
    </w:p>
    <w:p w14:paraId="2FC4B98F" w14:textId="77777777" w:rsidR="001D4FE7" w:rsidRPr="001D4FE7" w:rsidRDefault="001D4FE7" w:rsidP="001D4FE7">
      <w:pPr>
        <w:spacing w:after="0"/>
        <w:contextualSpacing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Oferta musi być w kopercie z opisem zawierającym: Nazwę oferenta, tytuł zamówienia: „Oferta na doradztwo zawodowe”. Zamawiający nie ponosi odpowiedzialności za nieprawidłowe oznaczenie koperty</w:t>
      </w:r>
    </w:p>
    <w:p w14:paraId="290F754C" w14:textId="77777777" w:rsidR="001D4FE7" w:rsidRDefault="001D4FE7" w:rsidP="001D4FE7">
      <w:pPr>
        <w:pStyle w:val="Akapitzlist"/>
        <w:spacing w:after="0"/>
        <w:ind w:left="360"/>
        <w:contextualSpacing/>
        <w:jc w:val="both"/>
        <w:rPr>
          <w:rFonts w:ascii="Arial" w:hAnsi="Arial" w:cs="Arial"/>
          <w:b/>
        </w:rPr>
      </w:pPr>
    </w:p>
    <w:p w14:paraId="7B534C68" w14:textId="5A41F1DE" w:rsidR="001D4FE7" w:rsidRPr="00526E42" w:rsidRDefault="001D4FE7" w:rsidP="00526E42">
      <w:pPr>
        <w:pStyle w:val="Akapitzlist"/>
        <w:spacing w:after="0"/>
        <w:ind w:left="360"/>
        <w:contextualSpacing/>
        <w:jc w:val="both"/>
        <w:rPr>
          <w:rFonts w:ascii="Arial" w:hAnsi="Arial" w:cs="Arial"/>
          <w:b/>
        </w:rPr>
      </w:pPr>
      <w:r w:rsidRPr="001D4FE7">
        <w:rPr>
          <w:rFonts w:ascii="Arial" w:hAnsi="Arial" w:cs="Arial"/>
          <w:b/>
        </w:rPr>
        <w:t>Składanie ofert w wersji elektronicznej</w:t>
      </w:r>
      <w:r w:rsidR="00526E42">
        <w:rPr>
          <w:rFonts w:ascii="Arial" w:hAnsi="Arial" w:cs="Arial"/>
          <w:b/>
        </w:rPr>
        <w:t xml:space="preserve"> n</w:t>
      </w:r>
      <w:r w:rsidRPr="00526E42">
        <w:rPr>
          <w:rFonts w:ascii="Arial" w:hAnsi="Arial" w:cs="Arial"/>
          <w:b/>
        </w:rPr>
        <w:t xml:space="preserve">a adres </w:t>
      </w:r>
      <w:hyperlink r:id="rId9" w:history="1">
        <w:r w:rsidRPr="00526E42">
          <w:rPr>
            <w:rStyle w:val="Hipercze"/>
            <w:rFonts w:ascii="Arial" w:hAnsi="Arial" w:cs="Arial"/>
            <w:b/>
          </w:rPr>
          <w:t>edupoczta2@gmail.com</w:t>
        </w:r>
      </w:hyperlink>
      <w:r w:rsidRPr="00526E42">
        <w:rPr>
          <w:rFonts w:ascii="Arial" w:hAnsi="Arial" w:cs="Arial"/>
          <w:b/>
        </w:rPr>
        <w:t xml:space="preserve"> </w:t>
      </w:r>
    </w:p>
    <w:p w14:paraId="45A72745" w14:textId="77777777" w:rsidR="001D4FE7" w:rsidRDefault="001D4FE7" w:rsidP="001D4FE7">
      <w:pPr>
        <w:pStyle w:val="Akapitzlist"/>
        <w:spacing w:after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Osobiście na adres ul. Pachońskiego 5M, 31-271 Kraków</w:t>
      </w:r>
      <w:r w:rsidRPr="001D4FE7">
        <w:rPr>
          <w:rFonts w:ascii="Arial" w:hAnsi="Arial" w:cs="Arial"/>
        </w:rPr>
        <w:t xml:space="preserve"> </w:t>
      </w:r>
    </w:p>
    <w:p w14:paraId="389A54B7" w14:textId="77777777" w:rsidR="001D4FE7" w:rsidRDefault="001D4FE7" w:rsidP="001D4FE7">
      <w:pPr>
        <w:pStyle w:val="Akapitzlist"/>
        <w:spacing w:after="0"/>
        <w:ind w:left="360"/>
        <w:contextualSpacing/>
        <w:jc w:val="both"/>
        <w:rPr>
          <w:rFonts w:ascii="Arial" w:hAnsi="Arial" w:cs="Arial"/>
        </w:rPr>
      </w:pPr>
    </w:p>
    <w:p w14:paraId="13B0B15F" w14:textId="01C10EE1" w:rsidR="001D4FE7" w:rsidRPr="001D4FE7" w:rsidRDefault="001D4FE7" w:rsidP="001D4FE7">
      <w:pPr>
        <w:pStyle w:val="Akapitzlist"/>
        <w:spacing w:after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Termin złożenia oferty mija</w:t>
      </w:r>
      <w:r w:rsidR="00526E42">
        <w:rPr>
          <w:rFonts w:ascii="Arial" w:hAnsi="Arial" w:cs="Arial"/>
        </w:rPr>
        <w:t xml:space="preserve"> 1</w:t>
      </w:r>
      <w:r w:rsidR="004E4D99">
        <w:rPr>
          <w:rFonts w:ascii="Arial" w:hAnsi="Arial" w:cs="Arial"/>
        </w:rPr>
        <w:t>9</w:t>
      </w:r>
      <w:r w:rsidR="00526E42">
        <w:rPr>
          <w:rFonts w:ascii="Arial" w:hAnsi="Arial" w:cs="Arial"/>
        </w:rPr>
        <w:t>.08.2020, o godz. 14:00.</w:t>
      </w:r>
    </w:p>
    <w:p w14:paraId="7C914886" w14:textId="77777777" w:rsidR="001D4FE7" w:rsidRPr="001D4FE7" w:rsidRDefault="001D4FE7" w:rsidP="001D4FE7">
      <w:pPr>
        <w:pStyle w:val="Akapitzlist"/>
        <w:spacing w:after="0"/>
        <w:ind w:left="360"/>
        <w:contextualSpacing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Oferty złożone po tym terminie, niekompletne lub bez wymaganych załączników nie będą rozpatrywane.</w:t>
      </w:r>
    </w:p>
    <w:p w14:paraId="6C9833AA" w14:textId="77777777" w:rsidR="001D4FE7" w:rsidRPr="001D4FE7" w:rsidRDefault="001D4FE7" w:rsidP="001D4FE7">
      <w:pPr>
        <w:pStyle w:val="Akapitzlist"/>
        <w:spacing w:after="0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1D4FE7">
        <w:rPr>
          <w:rFonts w:ascii="Arial" w:hAnsi="Arial" w:cs="Arial"/>
        </w:rPr>
        <w:t xml:space="preserve">Koszty związane z przygotowaniem oferty ponosi Wykonawca. Złożenie oferty jest jednoznaczne z </w:t>
      </w:r>
      <w:r>
        <w:rPr>
          <w:rFonts w:ascii="Arial" w:hAnsi="Arial" w:cs="Arial"/>
        </w:rPr>
        <w:t>zaakcept</w:t>
      </w:r>
      <w:r w:rsidRPr="001D4FE7">
        <w:rPr>
          <w:rFonts w:ascii="Arial" w:hAnsi="Arial" w:cs="Arial"/>
        </w:rPr>
        <w:t xml:space="preserve">owaniem bez zastrzeżeń treści niniejszego </w:t>
      </w:r>
      <w:r>
        <w:rPr>
          <w:rFonts w:ascii="Arial" w:hAnsi="Arial" w:cs="Arial"/>
        </w:rPr>
        <w:t>rozeznania cenowego</w:t>
      </w:r>
      <w:r w:rsidRPr="001D4FE7">
        <w:rPr>
          <w:rFonts w:ascii="Arial" w:hAnsi="Arial" w:cs="Arial"/>
        </w:rPr>
        <w:t>.</w:t>
      </w:r>
    </w:p>
    <w:p w14:paraId="2602EBAF" w14:textId="77777777" w:rsidR="001D4FE7" w:rsidRPr="001D4FE7" w:rsidRDefault="001D4FE7" w:rsidP="001D4FE7">
      <w:pPr>
        <w:pStyle w:val="Akapitzlist"/>
        <w:spacing w:after="0"/>
        <w:ind w:left="0"/>
        <w:contextualSpacing/>
        <w:jc w:val="both"/>
        <w:rPr>
          <w:rFonts w:ascii="Arial" w:hAnsi="Arial" w:cs="Arial"/>
        </w:rPr>
      </w:pPr>
    </w:p>
    <w:p w14:paraId="591853D7" w14:textId="77777777" w:rsidR="001D4FE7" w:rsidRPr="001D4FE7" w:rsidRDefault="001D4FE7" w:rsidP="001D4FE7">
      <w:pPr>
        <w:pStyle w:val="Akapitzlist"/>
        <w:spacing w:after="200"/>
        <w:ind w:left="0"/>
        <w:contextualSpacing/>
        <w:jc w:val="both"/>
        <w:rPr>
          <w:rFonts w:ascii="Arial" w:hAnsi="Arial" w:cs="Arial"/>
          <w:b/>
        </w:rPr>
      </w:pPr>
      <w:r w:rsidRPr="001D4FE7">
        <w:rPr>
          <w:rFonts w:ascii="Arial" w:hAnsi="Arial" w:cs="Arial"/>
          <w:b/>
        </w:rPr>
        <w:t>8.  WYMAGANE DOKUMENTY</w:t>
      </w:r>
    </w:p>
    <w:p w14:paraId="155552F3" w14:textId="77777777" w:rsidR="001D4FE7" w:rsidRPr="001D4FE7" w:rsidRDefault="001D4FE7" w:rsidP="001D4FE7">
      <w:pPr>
        <w:pStyle w:val="Akapitzlist"/>
        <w:spacing w:after="200"/>
        <w:ind w:left="0"/>
        <w:contextualSpacing/>
        <w:jc w:val="both"/>
        <w:rPr>
          <w:rFonts w:ascii="Arial" w:hAnsi="Arial" w:cs="Arial"/>
          <w:b/>
        </w:rPr>
      </w:pPr>
    </w:p>
    <w:p w14:paraId="055BE0B7" w14:textId="77777777" w:rsidR="001D4FE7" w:rsidRPr="001D4FE7" w:rsidRDefault="001D4FE7" w:rsidP="001D4FE7">
      <w:pPr>
        <w:pStyle w:val="Akapitzlist"/>
        <w:spacing w:after="200"/>
        <w:ind w:left="360"/>
        <w:contextualSpacing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>Do prawidłowego złożenia oferty wymagane są następujące dokumenty:</w:t>
      </w:r>
    </w:p>
    <w:p w14:paraId="30C874F1" w14:textId="77777777" w:rsidR="001D4FE7" w:rsidRPr="001D4FE7" w:rsidRDefault="001D4FE7" w:rsidP="001D4FE7">
      <w:pPr>
        <w:pStyle w:val="Akapitzlist"/>
        <w:numPr>
          <w:ilvl w:val="0"/>
          <w:numId w:val="8"/>
        </w:numPr>
        <w:suppressAutoHyphens w:val="0"/>
        <w:autoSpaceDN/>
        <w:spacing w:after="200"/>
        <w:contextualSpacing/>
        <w:jc w:val="both"/>
        <w:textAlignment w:val="auto"/>
        <w:rPr>
          <w:rFonts w:ascii="Arial" w:hAnsi="Arial" w:cs="Arial"/>
        </w:rPr>
      </w:pPr>
      <w:r w:rsidRPr="001D4FE7">
        <w:rPr>
          <w:rFonts w:ascii="Arial" w:hAnsi="Arial" w:cs="Arial"/>
        </w:rPr>
        <w:t xml:space="preserve">oferta na wykonanie usługi, zgodnie z załącznikiem nr. 1 </w:t>
      </w:r>
    </w:p>
    <w:p w14:paraId="153B1EB1" w14:textId="77777777" w:rsidR="001D4FE7" w:rsidRPr="001D4FE7" w:rsidRDefault="001D4FE7" w:rsidP="001D4FE7">
      <w:pPr>
        <w:pStyle w:val="Akapitzlist"/>
        <w:numPr>
          <w:ilvl w:val="0"/>
          <w:numId w:val="8"/>
        </w:numPr>
        <w:suppressAutoHyphens w:val="0"/>
        <w:autoSpaceDN/>
        <w:spacing w:after="200"/>
        <w:contextualSpacing/>
        <w:jc w:val="both"/>
        <w:textAlignment w:val="auto"/>
        <w:rPr>
          <w:rFonts w:ascii="Arial" w:hAnsi="Arial" w:cs="Arial"/>
        </w:rPr>
      </w:pPr>
      <w:r w:rsidRPr="001D4FE7">
        <w:rPr>
          <w:rFonts w:ascii="Arial" w:hAnsi="Arial" w:cs="Arial"/>
        </w:rPr>
        <w:t xml:space="preserve">oświadczenie zgodnie z załącznikiem nr. 2   </w:t>
      </w:r>
    </w:p>
    <w:p w14:paraId="18151750" w14:textId="77777777" w:rsidR="001D4FE7" w:rsidRPr="001D4FE7" w:rsidRDefault="001D4FE7" w:rsidP="001D4FE7">
      <w:pPr>
        <w:contextualSpacing/>
        <w:jc w:val="both"/>
        <w:rPr>
          <w:rFonts w:ascii="Arial" w:hAnsi="Arial" w:cs="Arial"/>
          <w:b/>
          <w:color w:val="000000"/>
        </w:rPr>
      </w:pPr>
      <w:r w:rsidRPr="001D4FE7">
        <w:rPr>
          <w:rFonts w:ascii="Arial" w:hAnsi="Arial" w:cs="Arial"/>
          <w:b/>
          <w:color w:val="000000"/>
        </w:rPr>
        <w:t>9.  TERMIN REALIZACJI UMOWY / USŁUGI</w:t>
      </w:r>
    </w:p>
    <w:p w14:paraId="7C2C1593" w14:textId="77777777" w:rsidR="001D4FE7" w:rsidRPr="001D4FE7" w:rsidRDefault="001D4FE7" w:rsidP="001D4FE7">
      <w:pPr>
        <w:contextualSpacing/>
        <w:jc w:val="both"/>
        <w:rPr>
          <w:rFonts w:ascii="Arial" w:hAnsi="Arial" w:cs="Arial"/>
          <w:b/>
          <w:color w:val="000000"/>
        </w:rPr>
      </w:pPr>
    </w:p>
    <w:p w14:paraId="4244AD7A" w14:textId="77777777" w:rsidR="001D4FE7" w:rsidRPr="001D4FE7" w:rsidRDefault="001D4FE7" w:rsidP="001D4FE7">
      <w:pPr>
        <w:contextualSpacing/>
        <w:jc w:val="both"/>
        <w:rPr>
          <w:rFonts w:ascii="Arial" w:hAnsi="Arial" w:cs="Arial"/>
        </w:rPr>
      </w:pPr>
      <w:r w:rsidRPr="001D4FE7">
        <w:rPr>
          <w:rFonts w:ascii="Arial" w:hAnsi="Arial" w:cs="Arial"/>
        </w:rPr>
        <w:t xml:space="preserve">        Zamawiający określi datę i miejsce podpisania umowy, zawiadamiając Wykonawcę mailowo lub telefonicznie.</w:t>
      </w:r>
    </w:p>
    <w:p w14:paraId="5FBFEB93" w14:textId="77777777" w:rsidR="001D4FE7" w:rsidRPr="001D4FE7" w:rsidRDefault="001D4FE7" w:rsidP="001D4FE7">
      <w:pPr>
        <w:ind w:left="360"/>
        <w:contextualSpacing/>
        <w:jc w:val="both"/>
        <w:rPr>
          <w:rFonts w:ascii="Arial" w:hAnsi="Arial" w:cs="Arial"/>
          <w:color w:val="000000"/>
        </w:rPr>
      </w:pPr>
    </w:p>
    <w:p w14:paraId="60BD4077" w14:textId="77777777" w:rsidR="001D4FE7" w:rsidRPr="001D4FE7" w:rsidRDefault="001D4FE7" w:rsidP="001D4FE7">
      <w:pPr>
        <w:spacing w:after="200"/>
        <w:contextualSpacing/>
        <w:jc w:val="both"/>
        <w:rPr>
          <w:rFonts w:ascii="Arial" w:hAnsi="Arial" w:cs="Arial"/>
          <w:b/>
          <w:color w:val="000000"/>
        </w:rPr>
      </w:pPr>
      <w:r w:rsidRPr="001D4FE7">
        <w:rPr>
          <w:rFonts w:ascii="Arial" w:hAnsi="Arial" w:cs="Arial"/>
          <w:b/>
          <w:color w:val="000000"/>
        </w:rPr>
        <w:t>10.  OSOBA DO KONTAKTU</w:t>
      </w:r>
    </w:p>
    <w:p w14:paraId="575EFBCE" w14:textId="77777777" w:rsidR="001D4FE7" w:rsidRPr="001D4FE7" w:rsidRDefault="001D4FE7" w:rsidP="001D4FE7">
      <w:pPr>
        <w:spacing w:after="200"/>
        <w:ind w:left="360"/>
        <w:contextualSpacing/>
        <w:jc w:val="both"/>
        <w:rPr>
          <w:rFonts w:ascii="Arial" w:hAnsi="Arial" w:cs="Arial"/>
          <w:color w:val="000000"/>
        </w:rPr>
      </w:pPr>
    </w:p>
    <w:p w14:paraId="71EF0139" w14:textId="77777777" w:rsidR="001D4FE7" w:rsidRPr="001D4FE7" w:rsidRDefault="001D4FE7" w:rsidP="001D4FE7">
      <w:pPr>
        <w:spacing w:after="200"/>
        <w:ind w:left="360"/>
        <w:contextualSpacing/>
        <w:jc w:val="both"/>
        <w:rPr>
          <w:rFonts w:ascii="Arial" w:hAnsi="Arial" w:cs="Arial"/>
          <w:color w:val="000000"/>
        </w:rPr>
      </w:pPr>
      <w:r w:rsidRPr="001D4FE7">
        <w:rPr>
          <w:rFonts w:ascii="Arial" w:hAnsi="Arial" w:cs="Arial"/>
          <w:color w:val="000000"/>
        </w:rPr>
        <w:t xml:space="preserve">Osobą do kontaktu jest Pani </w:t>
      </w:r>
      <w:r>
        <w:rPr>
          <w:rFonts w:ascii="Arial" w:hAnsi="Arial" w:cs="Arial"/>
          <w:color w:val="000000"/>
        </w:rPr>
        <w:t xml:space="preserve">Magdalena Czajkowska, </w:t>
      </w:r>
      <w:r w:rsidRPr="001D4FE7">
        <w:rPr>
          <w:rFonts w:ascii="Arial" w:hAnsi="Arial" w:cs="Arial"/>
          <w:color w:val="000000"/>
        </w:rPr>
        <w:t>e-mail</w:t>
      </w:r>
      <w:r w:rsidRPr="001D4FE7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edupoczta2</w:t>
      </w:r>
      <w:r w:rsidRPr="001D4FE7">
        <w:rPr>
          <w:rFonts w:ascii="Arial" w:hAnsi="Arial" w:cs="Arial"/>
          <w:color w:val="000000"/>
          <w:shd w:val="clear" w:color="auto" w:fill="FFFFFF"/>
        </w:rPr>
        <w:t>@</w:t>
      </w:r>
      <w:r>
        <w:rPr>
          <w:rFonts w:ascii="Arial" w:hAnsi="Arial" w:cs="Arial"/>
          <w:color w:val="000000"/>
          <w:shd w:val="clear" w:color="auto" w:fill="FFFFFF"/>
        </w:rPr>
        <w:t>gmail.com</w:t>
      </w:r>
      <w:hyperlink r:id="rId10" w:history="1"/>
      <w:r w:rsidRPr="001D4FE7">
        <w:rPr>
          <w:rFonts w:ascii="Arial" w:hAnsi="Arial" w:cs="Arial"/>
          <w:color w:val="000000"/>
          <w:shd w:val="clear" w:color="auto" w:fill="FFFFFF"/>
        </w:rPr>
        <w:t xml:space="preserve">, tel. </w:t>
      </w:r>
      <w:r w:rsidRPr="001D4FE7">
        <w:rPr>
          <w:rFonts w:ascii="Arial" w:hAnsi="Arial" w:cs="Arial"/>
          <w:shd w:val="clear" w:color="auto" w:fill="FFFFFF"/>
        </w:rPr>
        <w:t>+48 </w:t>
      </w:r>
      <w:r>
        <w:rPr>
          <w:rFonts w:ascii="Arial" w:hAnsi="Arial" w:cs="Arial"/>
          <w:shd w:val="clear" w:color="auto" w:fill="FFFFFF"/>
        </w:rPr>
        <w:t>693290582</w:t>
      </w:r>
      <w:r w:rsidRPr="001D4FE7">
        <w:rPr>
          <w:rFonts w:ascii="Arial" w:hAnsi="Arial" w:cs="Arial"/>
          <w:shd w:val="clear" w:color="auto" w:fill="FFFFFF"/>
        </w:rPr>
        <w:t>.</w:t>
      </w:r>
    </w:p>
    <w:p w14:paraId="790EDD6B" w14:textId="77777777" w:rsidR="001D4FE7" w:rsidRPr="001D4FE7" w:rsidRDefault="001D4FE7" w:rsidP="001D4FE7">
      <w:pPr>
        <w:pStyle w:val="Akapitzlist"/>
        <w:spacing w:after="200"/>
        <w:ind w:left="0"/>
        <w:contextualSpacing/>
        <w:jc w:val="both"/>
        <w:rPr>
          <w:rFonts w:ascii="Arial" w:hAnsi="Arial" w:cs="Arial"/>
          <w:b/>
        </w:rPr>
      </w:pPr>
      <w:r w:rsidRPr="001D4FE7">
        <w:rPr>
          <w:rFonts w:ascii="Arial" w:hAnsi="Arial" w:cs="Arial"/>
          <w:b/>
        </w:rPr>
        <w:t>11.  INNE INFORMACJE DOTYCZĄCE POSTĘPOWANIA I UMOWY</w:t>
      </w:r>
    </w:p>
    <w:p w14:paraId="4A51397F" w14:textId="77777777" w:rsidR="001D4FE7" w:rsidRPr="001D4FE7" w:rsidRDefault="001D4FE7" w:rsidP="001D4FE7">
      <w:pPr>
        <w:pStyle w:val="Akapitzlist"/>
        <w:spacing w:after="200"/>
        <w:ind w:left="0"/>
        <w:contextualSpacing/>
        <w:jc w:val="both"/>
        <w:rPr>
          <w:rFonts w:ascii="Arial" w:hAnsi="Arial" w:cs="Arial"/>
          <w:b/>
        </w:rPr>
      </w:pPr>
    </w:p>
    <w:p w14:paraId="29179F12" w14:textId="77777777" w:rsidR="001D4FE7" w:rsidRPr="001D4FE7" w:rsidRDefault="001D4FE7" w:rsidP="001D4FE7">
      <w:pPr>
        <w:pStyle w:val="Akapitzlist"/>
        <w:spacing w:after="200"/>
        <w:ind w:left="0"/>
        <w:contextualSpacing/>
        <w:jc w:val="both"/>
        <w:rPr>
          <w:rFonts w:ascii="Arial" w:hAnsi="Arial" w:cs="Arial"/>
          <w:b/>
        </w:rPr>
      </w:pPr>
      <w:r w:rsidRPr="001D4FE7">
        <w:rPr>
          <w:rFonts w:ascii="Arial" w:hAnsi="Arial" w:cs="Arial"/>
        </w:rPr>
        <w:t xml:space="preserve">        Umowa w sprawie wykonania zamówienia, którego przedmiot został określony w niniejszym </w:t>
      </w:r>
      <w:r>
        <w:rPr>
          <w:rFonts w:ascii="Arial" w:hAnsi="Arial" w:cs="Arial"/>
        </w:rPr>
        <w:t xml:space="preserve">rozeznaniu cenowym </w:t>
      </w:r>
      <w:r w:rsidRPr="001D4FE7">
        <w:rPr>
          <w:rFonts w:ascii="Arial" w:hAnsi="Arial" w:cs="Arial"/>
        </w:rPr>
        <w:t xml:space="preserve">zawarta zostanie zgodnie z uwzględnieniem postanowień wynikających z treści </w:t>
      </w:r>
      <w:r>
        <w:rPr>
          <w:rFonts w:ascii="Arial" w:hAnsi="Arial" w:cs="Arial"/>
        </w:rPr>
        <w:t>rozeznania</w:t>
      </w:r>
      <w:r w:rsidRPr="001D4FE7">
        <w:rPr>
          <w:rFonts w:ascii="Arial" w:hAnsi="Arial" w:cs="Arial"/>
        </w:rPr>
        <w:t>.</w:t>
      </w:r>
    </w:p>
    <w:p w14:paraId="0A3E3887" w14:textId="77777777" w:rsidR="001D4FE7" w:rsidRPr="001D4FE7" w:rsidRDefault="001D4FE7" w:rsidP="001D4FE7">
      <w:pPr>
        <w:pStyle w:val="Akapitzlist"/>
        <w:spacing w:after="200"/>
        <w:ind w:left="0"/>
        <w:contextualSpacing/>
        <w:jc w:val="both"/>
        <w:rPr>
          <w:rFonts w:ascii="Arial" w:hAnsi="Arial" w:cs="Arial"/>
        </w:rPr>
      </w:pPr>
      <w:r w:rsidRPr="001D4FE7">
        <w:rPr>
          <w:rFonts w:ascii="Arial" w:hAnsi="Arial" w:cs="Arial"/>
          <w:b/>
        </w:rPr>
        <w:t xml:space="preserve">        </w:t>
      </w:r>
      <w:r w:rsidRPr="001D4FE7">
        <w:rPr>
          <w:rFonts w:ascii="Arial" w:hAnsi="Arial" w:cs="Arial"/>
        </w:rPr>
        <w:t>Zamawiający dopuszcza zmianę warunków umowy w przypadku gdy:</w:t>
      </w:r>
    </w:p>
    <w:p w14:paraId="100B555C" w14:textId="77777777" w:rsidR="001D4FE7" w:rsidRPr="001D4FE7" w:rsidRDefault="001D4FE7" w:rsidP="001D4FE7">
      <w:pPr>
        <w:pStyle w:val="Akapitzlist"/>
        <w:numPr>
          <w:ilvl w:val="0"/>
          <w:numId w:val="5"/>
        </w:numPr>
        <w:suppressAutoHyphens w:val="0"/>
        <w:autoSpaceDN/>
        <w:spacing w:after="200"/>
        <w:contextualSpacing/>
        <w:jc w:val="both"/>
        <w:textAlignment w:val="auto"/>
        <w:rPr>
          <w:rFonts w:ascii="Arial" w:hAnsi="Arial" w:cs="Arial"/>
        </w:rPr>
      </w:pPr>
      <w:r w:rsidRPr="001D4FE7">
        <w:rPr>
          <w:rFonts w:ascii="Arial" w:hAnsi="Arial" w:cs="Arial"/>
        </w:rPr>
        <w:t>nastąpi zmiana powszechnie panujących przepisów prawa w zakresie mającym wpływ na realizację przedmiotu umowy;</w:t>
      </w:r>
    </w:p>
    <w:p w14:paraId="1DD65462" w14:textId="77777777" w:rsidR="001D4FE7" w:rsidRPr="00B228B6" w:rsidRDefault="001D4FE7" w:rsidP="001D4FE7">
      <w:pPr>
        <w:pStyle w:val="Akapitzlist"/>
        <w:numPr>
          <w:ilvl w:val="0"/>
          <w:numId w:val="5"/>
        </w:numPr>
        <w:suppressAutoHyphens w:val="0"/>
        <w:autoSpaceDN/>
        <w:spacing w:after="200"/>
        <w:contextualSpacing/>
        <w:jc w:val="both"/>
        <w:textAlignment w:val="auto"/>
        <w:rPr>
          <w:rFonts w:ascii="Arial" w:hAnsi="Arial" w:cs="Arial"/>
        </w:rPr>
      </w:pPr>
      <w:r w:rsidRPr="00B228B6">
        <w:rPr>
          <w:rFonts w:ascii="Arial" w:hAnsi="Arial" w:cs="Arial"/>
        </w:rPr>
        <w:lastRenderedPageBreak/>
        <w:t xml:space="preserve">wystąpią przyczyny niezależne od Zamawiającego, których nie udało się przewidzieć na etapie przygotowania </w:t>
      </w:r>
      <w:r w:rsidR="00B228B6" w:rsidRPr="00B228B6">
        <w:rPr>
          <w:rFonts w:ascii="Arial" w:hAnsi="Arial" w:cs="Arial"/>
        </w:rPr>
        <w:t>rozeznania cenowego</w:t>
      </w:r>
      <w:r w:rsidRPr="00B228B6">
        <w:rPr>
          <w:rFonts w:ascii="Arial" w:hAnsi="Arial" w:cs="Arial"/>
        </w:rPr>
        <w:t>.</w:t>
      </w:r>
    </w:p>
    <w:p w14:paraId="427002A7" w14:textId="77777777" w:rsidR="001D4FE7" w:rsidRPr="001D4FE7" w:rsidRDefault="001D4FE7" w:rsidP="001D4FE7">
      <w:pPr>
        <w:contextualSpacing/>
        <w:jc w:val="both"/>
        <w:rPr>
          <w:rFonts w:ascii="Arial" w:hAnsi="Arial" w:cs="Arial"/>
          <w:b/>
          <w:color w:val="000000"/>
        </w:rPr>
      </w:pPr>
      <w:r w:rsidRPr="001D4FE7">
        <w:rPr>
          <w:rFonts w:ascii="Arial" w:hAnsi="Arial" w:cs="Arial"/>
          <w:b/>
          <w:color w:val="000000"/>
        </w:rPr>
        <w:t>12.  INFORMACJE DODATKOWE</w:t>
      </w:r>
    </w:p>
    <w:p w14:paraId="5E228C58" w14:textId="77777777" w:rsidR="001D4FE7" w:rsidRPr="001D4FE7" w:rsidRDefault="001D4FE7" w:rsidP="001D4FE7">
      <w:pPr>
        <w:contextualSpacing/>
        <w:jc w:val="both"/>
        <w:rPr>
          <w:rFonts w:ascii="Arial" w:hAnsi="Arial" w:cs="Arial"/>
          <w:b/>
          <w:color w:val="000000"/>
        </w:rPr>
      </w:pPr>
    </w:p>
    <w:p w14:paraId="6E6EF757" w14:textId="77777777" w:rsidR="001D4FE7" w:rsidRPr="001D4FE7" w:rsidRDefault="001D4FE7" w:rsidP="001D4FE7">
      <w:pPr>
        <w:numPr>
          <w:ilvl w:val="0"/>
          <w:numId w:val="6"/>
        </w:numPr>
        <w:suppressAutoHyphens w:val="0"/>
        <w:autoSpaceDN/>
        <w:spacing w:after="4" w:line="247" w:lineRule="auto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D4FE7">
        <w:rPr>
          <w:rFonts w:ascii="Arial" w:hAnsi="Arial" w:cs="Arial"/>
          <w:color w:val="000000"/>
        </w:rPr>
        <w:t>Z</w:t>
      </w:r>
      <w:r w:rsidR="00B228B6">
        <w:rPr>
          <w:rFonts w:ascii="Arial" w:hAnsi="Arial" w:cs="Arial"/>
          <w:color w:val="000000"/>
        </w:rPr>
        <w:t xml:space="preserve">amawiający </w:t>
      </w:r>
      <w:r w:rsidRPr="001D4FE7">
        <w:rPr>
          <w:rFonts w:ascii="Arial" w:hAnsi="Arial" w:cs="Arial"/>
          <w:color w:val="000000"/>
        </w:rPr>
        <w:t>przewiduje możliwoś</w:t>
      </w:r>
      <w:r w:rsidR="00B228B6">
        <w:rPr>
          <w:rFonts w:ascii="Arial" w:hAnsi="Arial" w:cs="Arial"/>
          <w:color w:val="000000"/>
        </w:rPr>
        <w:t>ć</w:t>
      </w:r>
      <w:r w:rsidRPr="001D4FE7">
        <w:rPr>
          <w:rFonts w:ascii="Arial" w:hAnsi="Arial" w:cs="Arial"/>
          <w:color w:val="000000"/>
        </w:rPr>
        <w:t xml:space="preserve"> składania ofert częściowych, </w:t>
      </w:r>
      <w:r w:rsidR="00B228B6">
        <w:rPr>
          <w:rFonts w:ascii="Arial" w:hAnsi="Arial" w:cs="Arial"/>
          <w:color w:val="000000"/>
        </w:rPr>
        <w:t>nie przewiduje składania ofert</w:t>
      </w:r>
      <w:r w:rsidRPr="001D4FE7">
        <w:rPr>
          <w:rFonts w:ascii="Arial" w:hAnsi="Arial" w:cs="Arial"/>
          <w:color w:val="000000"/>
        </w:rPr>
        <w:t xml:space="preserve"> wariantowych</w:t>
      </w:r>
    </w:p>
    <w:p w14:paraId="3213A99C" w14:textId="77777777" w:rsidR="001D4FE7" w:rsidRPr="00B228B6" w:rsidRDefault="001D4FE7" w:rsidP="001D4FE7">
      <w:pPr>
        <w:numPr>
          <w:ilvl w:val="0"/>
          <w:numId w:val="6"/>
        </w:numPr>
        <w:suppressAutoHyphens w:val="0"/>
        <w:autoSpaceDN/>
        <w:spacing w:after="4" w:line="247" w:lineRule="auto"/>
        <w:contextualSpacing/>
        <w:jc w:val="both"/>
        <w:textAlignment w:val="auto"/>
        <w:rPr>
          <w:rFonts w:ascii="Arial" w:hAnsi="Arial" w:cs="Arial"/>
          <w:color w:val="000000"/>
        </w:rPr>
      </w:pPr>
      <w:r w:rsidRPr="00B228B6">
        <w:rPr>
          <w:rFonts w:ascii="Arial" w:hAnsi="Arial" w:cs="Arial"/>
          <w:color w:val="000000"/>
        </w:rPr>
        <w:t>w celu zapewnienia porównywalności wszystkich ofert Zamawiający zastrzega sobie prawo do skontaktowania się z właściwymi Wykonawcami w celu uzupełnienia lub doprecyzowania ofert.</w:t>
      </w:r>
    </w:p>
    <w:p w14:paraId="375E99D1" w14:textId="77777777" w:rsidR="001D4FE7" w:rsidRPr="001D4FE7" w:rsidRDefault="001D4FE7" w:rsidP="001D4FE7">
      <w:pPr>
        <w:numPr>
          <w:ilvl w:val="0"/>
          <w:numId w:val="6"/>
        </w:numPr>
        <w:suppressAutoHyphens w:val="0"/>
        <w:autoSpaceDN/>
        <w:spacing w:after="4" w:line="247" w:lineRule="auto"/>
        <w:contextualSpacing/>
        <w:jc w:val="both"/>
        <w:textAlignment w:val="auto"/>
        <w:rPr>
          <w:rFonts w:ascii="Arial" w:hAnsi="Arial" w:cs="Arial"/>
          <w:color w:val="000000"/>
        </w:rPr>
      </w:pPr>
      <w:r w:rsidRPr="001D4FE7">
        <w:rPr>
          <w:rFonts w:ascii="Arial" w:hAnsi="Arial" w:cs="Arial"/>
          <w:color w:val="000000"/>
        </w:rPr>
        <w:t>Zamawiający zastrzega sobie prawo dokonania zmian warunków zapytania ofertowego w uzasadnionych przypadkach, a także jego odwołania oraz zakończenia postępowania bez wyboru ofert bez podania przyczyny.</w:t>
      </w:r>
    </w:p>
    <w:p w14:paraId="433FC017" w14:textId="77777777" w:rsidR="001D4FE7" w:rsidRPr="00B228B6" w:rsidRDefault="001D4FE7" w:rsidP="001D4FE7">
      <w:pPr>
        <w:numPr>
          <w:ilvl w:val="0"/>
          <w:numId w:val="6"/>
        </w:numPr>
        <w:suppressAutoHyphens w:val="0"/>
        <w:autoSpaceDN/>
        <w:spacing w:after="4" w:line="247" w:lineRule="auto"/>
        <w:contextualSpacing/>
        <w:jc w:val="both"/>
        <w:textAlignment w:val="auto"/>
        <w:rPr>
          <w:rFonts w:ascii="Arial" w:hAnsi="Arial" w:cs="Arial"/>
          <w:color w:val="000000"/>
        </w:rPr>
      </w:pPr>
      <w:r w:rsidRPr="00B228B6">
        <w:rPr>
          <w:rFonts w:ascii="Arial" w:hAnsi="Arial" w:cs="Arial"/>
          <w:color w:val="000000"/>
        </w:rPr>
        <w:t>wybrany Wykonawca zobowiązuje się do zawarci</w:t>
      </w:r>
      <w:r w:rsidR="00B228B6" w:rsidRPr="00B228B6">
        <w:rPr>
          <w:rFonts w:ascii="Arial" w:hAnsi="Arial" w:cs="Arial"/>
          <w:color w:val="000000"/>
        </w:rPr>
        <w:t>a umowy na wzorze Zamawiającego</w:t>
      </w:r>
      <w:r w:rsidRPr="00B228B6">
        <w:rPr>
          <w:rFonts w:ascii="Arial" w:hAnsi="Arial" w:cs="Arial"/>
          <w:color w:val="000000"/>
        </w:rPr>
        <w:t>, w terminie i miejscu wskazanym przez Zamawiającego. Jeżeli Wykonawca, którego oferta została wybrana, uchyla się od zawarcia umowy, Zamawiający może wybrać ofertę najkorzystniejsza spośród pozostałych ofert złożonych bez przeprowadzenia ich ponownej oceny.</w:t>
      </w:r>
    </w:p>
    <w:p w14:paraId="7FB91209" w14:textId="77777777" w:rsidR="001D4FE7" w:rsidRPr="001D4FE7" w:rsidRDefault="001D4FE7" w:rsidP="001D4FE7">
      <w:pPr>
        <w:pStyle w:val="Akapitzlist"/>
        <w:ind w:left="360"/>
        <w:jc w:val="both"/>
        <w:rPr>
          <w:rFonts w:ascii="Arial" w:hAnsi="Arial" w:cs="Arial"/>
        </w:rPr>
      </w:pPr>
    </w:p>
    <w:p w14:paraId="79F5E1BF" w14:textId="77777777" w:rsidR="001D4FE7" w:rsidRPr="001D4FE7" w:rsidRDefault="001D4FE7" w:rsidP="001D4FE7">
      <w:pPr>
        <w:contextualSpacing/>
        <w:jc w:val="both"/>
        <w:rPr>
          <w:rFonts w:ascii="Arial" w:hAnsi="Arial" w:cs="Arial"/>
          <w:b/>
          <w:color w:val="000000"/>
        </w:rPr>
      </w:pPr>
      <w:r w:rsidRPr="001D4FE7">
        <w:rPr>
          <w:rFonts w:ascii="Arial" w:hAnsi="Arial" w:cs="Arial"/>
          <w:b/>
          <w:color w:val="000000"/>
        </w:rPr>
        <w:t>13.  ZAŁĄCZNIKI</w:t>
      </w:r>
    </w:p>
    <w:p w14:paraId="68E24D9A" w14:textId="77777777" w:rsidR="001D4FE7" w:rsidRPr="001D4FE7" w:rsidRDefault="001D4FE7" w:rsidP="001D4FE7">
      <w:pPr>
        <w:contextualSpacing/>
        <w:jc w:val="both"/>
        <w:rPr>
          <w:rFonts w:ascii="Arial" w:hAnsi="Arial" w:cs="Arial"/>
          <w:b/>
          <w:color w:val="000000"/>
        </w:rPr>
      </w:pPr>
    </w:p>
    <w:p w14:paraId="4CC7F878" w14:textId="77777777" w:rsidR="001D4FE7" w:rsidRPr="001D4FE7" w:rsidRDefault="001D4FE7" w:rsidP="001D4FE7">
      <w:pPr>
        <w:ind w:left="360"/>
        <w:contextualSpacing/>
        <w:jc w:val="both"/>
        <w:rPr>
          <w:rFonts w:ascii="Arial" w:hAnsi="Arial" w:cs="Arial"/>
          <w:color w:val="000000"/>
        </w:rPr>
      </w:pPr>
      <w:r w:rsidRPr="001D4FE7">
        <w:rPr>
          <w:rFonts w:ascii="Arial" w:hAnsi="Arial" w:cs="Arial"/>
          <w:color w:val="000000"/>
        </w:rPr>
        <w:t>Załącznik nr 1 – Wzór formularza ofertowego.</w:t>
      </w:r>
    </w:p>
    <w:p w14:paraId="7A0BC3E2" w14:textId="4EF95617" w:rsidR="001D4FE7" w:rsidRDefault="001D4FE7" w:rsidP="00B34B09">
      <w:pPr>
        <w:spacing w:after="200"/>
        <w:contextualSpacing/>
        <w:jc w:val="both"/>
        <w:rPr>
          <w:rFonts w:ascii="Arial" w:hAnsi="Arial" w:cs="Arial"/>
          <w:color w:val="000000"/>
        </w:rPr>
      </w:pPr>
      <w:r w:rsidRPr="001D4FE7">
        <w:rPr>
          <w:rFonts w:ascii="Arial" w:hAnsi="Arial" w:cs="Arial"/>
          <w:color w:val="000000"/>
        </w:rPr>
        <w:t xml:space="preserve">      Załącznik nr 2 – Oświadczeni</w:t>
      </w:r>
      <w:r w:rsidR="00D46306">
        <w:rPr>
          <w:rFonts w:ascii="Arial" w:hAnsi="Arial" w:cs="Arial"/>
          <w:color w:val="000000"/>
        </w:rPr>
        <w:t>a Wykonawcy</w:t>
      </w:r>
    </w:p>
    <w:p w14:paraId="6F4922E0" w14:textId="77777777" w:rsidR="00C31CF6" w:rsidRDefault="00C31CF6" w:rsidP="00B34B09">
      <w:pPr>
        <w:spacing w:after="0"/>
        <w:contextualSpacing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14:paraId="63CBE701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206A067A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1E874C7D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478E2CE7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345D7D6C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01A17A78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2AE40617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08CA788D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5A7F702E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65FF8AAF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1778485F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7C7D3475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6A526570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760A5A1E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06302857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00883367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0428A6D3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2694AD2B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30C418A8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6DF2AAE6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11933527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576AD123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37E61FDB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1260DCDE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2905EEFE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63AE3E8B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2EA24425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221D1DA1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52066954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5B038C10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11DC899C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5497E85B" w14:textId="77777777" w:rsidR="00C31CF6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p w14:paraId="62B9DE39" w14:textId="77777777" w:rsidR="00C31CF6" w:rsidRPr="00C31CF6" w:rsidRDefault="00C31CF6" w:rsidP="00C31CF6">
      <w:pPr>
        <w:jc w:val="center"/>
        <w:rPr>
          <w:rFonts w:ascii="Arial" w:hAnsi="Arial" w:cs="Arial"/>
          <w:b/>
          <w:color w:val="000000"/>
        </w:rPr>
      </w:pPr>
      <w:r w:rsidRPr="00C31CF6">
        <w:rPr>
          <w:rFonts w:ascii="Arial" w:hAnsi="Arial" w:cs="Arial"/>
          <w:b/>
          <w:color w:val="000000"/>
        </w:rPr>
        <w:t>Wzór oferty do rozeznania rynku nr 1/09/2020</w:t>
      </w:r>
    </w:p>
    <w:p w14:paraId="0F8F1185" w14:textId="77777777" w:rsidR="00C31CF6" w:rsidRPr="00C31CF6" w:rsidRDefault="00C31CF6" w:rsidP="00C31CF6">
      <w:pPr>
        <w:jc w:val="right"/>
        <w:rPr>
          <w:rFonts w:ascii="Arial" w:hAnsi="Arial" w:cs="Arial"/>
          <w:color w:val="000000"/>
        </w:rPr>
      </w:pPr>
      <w:r w:rsidRPr="00C31CF6">
        <w:rPr>
          <w:rFonts w:ascii="Arial" w:hAnsi="Arial" w:cs="Arial"/>
          <w:color w:val="000000"/>
        </w:rPr>
        <w:t>…………………………………………….</w:t>
      </w:r>
    </w:p>
    <w:p w14:paraId="7E9FC280" w14:textId="77777777" w:rsidR="00C31CF6" w:rsidRPr="00C31CF6" w:rsidRDefault="00C31CF6" w:rsidP="00C31CF6">
      <w:pPr>
        <w:jc w:val="right"/>
        <w:rPr>
          <w:rFonts w:ascii="Arial" w:hAnsi="Arial" w:cs="Arial"/>
          <w:color w:val="000000"/>
        </w:rPr>
      </w:pPr>
      <w:r w:rsidRPr="00C31CF6">
        <w:rPr>
          <w:rFonts w:ascii="Arial" w:hAnsi="Arial" w:cs="Arial"/>
          <w:color w:val="000000"/>
        </w:rPr>
        <w:t>Miejscowość i data</w:t>
      </w:r>
    </w:p>
    <w:p w14:paraId="51F5A8A0" w14:textId="77777777" w:rsidR="00C31CF6" w:rsidRPr="00C31CF6" w:rsidRDefault="00C31CF6" w:rsidP="00C31CF6">
      <w:pPr>
        <w:spacing w:after="0"/>
        <w:rPr>
          <w:rFonts w:ascii="Arial" w:hAnsi="Arial" w:cs="Arial"/>
          <w:color w:val="000000"/>
        </w:rPr>
      </w:pPr>
      <w:r w:rsidRPr="00C31CF6">
        <w:rPr>
          <w:rFonts w:ascii="Arial" w:hAnsi="Arial" w:cs="Arial"/>
          <w:color w:val="000000"/>
        </w:rPr>
        <w:t>Wyceniający</w:t>
      </w:r>
    </w:p>
    <w:p w14:paraId="5852F357" w14:textId="77777777" w:rsidR="00C31CF6" w:rsidRPr="00C31CF6" w:rsidRDefault="00C31CF6" w:rsidP="00C31CF6">
      <w:pPr>
        <w:spacing w:after="0"/>
        <w:rPr>
          <w:rFonts w:ascii="Arial" w:hAnsi="Arial" w:cs="Arial"/>
          <w:color w:val="000000"/>
        </w:rPr>
      </w:pPr>
      <w:r w:rsidRPr="00C31CF6">
        <w:rPr>
          <w:rFonts w:ascii="Arial" w:hAnsi="Arial" w:cs="Arial"/>
          <w:color w:val="000000"/>
        </w:rPr>
        <w:t xml:space="preserve"> ……………………………………………</w:t>
      </w:r>
    </w:p>
    <w:p w14:paraId="014E3C0F" w14:textId="77777777" w:rsidR="00C31CF6" w:rsidRPr="00C31CF6" w:rsidRDefault="00C31CF6" w:rsidP="00C31CF6">
      <w:pPr>
        <w:spacing w:after="0"/>
        <w:rPr>
          <w:rFonts w:ascii="Arial" w:hAnsi="Arial" w:cs="Arial"/>
          <w:color w:val="000000"/>
        </w:rPr>
      </w:pPr>
      <w:r w:rsidRPr="00C31CF6">
        <w:rPr>
          <w:rFonts w:ascii="Arial" w:hAnsi="Arial" w:cs="Arial"/>
          <w:color w:val="000000"/>
        </w:rPr>
        <w:t>…………………………………………….</w:t>
      </w:r>
    </w:p>
    <w:p w14:paraId="3162AAB2" w14:textId="77777777" w:rsidR="00C31CF6" w:rsidRPr="00C31CF6" w:rsidRDefault="00C31CF6" w:rsidP="00C31CF6">
      <w:pPr>
        <w:spacing w:after="0"/>
        <w:rPr>
          <w:rFonts w:ascii="Arial" w:hAnsi="Arial" w:cs="Arial"/>
          <w:color w:val="000000"/>
        </w:rPr>
      </w:pPr>
      <w:r w:rsidRPr="00C31CF6">
        <w:rPr>
          <w:rFonts w:ascii="Arial" w:hAnsi="Arial" w:cs="Arial"/>
          <w:color w:val="000000"/>
        </w:rPr>
        <w:t>…………………………………………….</w:t>
      </w:r>
    </w:p>
    <w:p w14:paraId="313B3EB1" w14:textId="77777777" w:rsidR="00C31CF6" w:rsidRPr="00C31CF6" w:rsidRDefault="00C31CF6" w:rsidP="00C31CF6">
      <w:pPr>
        <w:spacing w:after="0"/>
        <w:rPr>
          <w:rFonts w:ascii="Arial" w:hAnsi="Arial" w:cs="Arial"/>
          <w:color w:val="000000"/>
        </w:rPr>
      </w:pPr>
      <w:r w:rsidRPr="00C31CF6">
        <w:rPr>
          <w:rFonts w:ascii="Arial" w:hAnsi="Arial" w:cs="Arial"/>
          <w:color w:val="000000"/>
        </w:rPr>
        <w:t xml:space="preserve">Nazwa i adres, telefon, e-mail Wykonawcy </w:t>
      </w:r>
    </w:p>
    <w:p w14:paraId="48E0CAFA" w14:textId="77777777" w:rsidR="00C31CF6" w:rsidRDefault="00C31CF6" w:rsidP="00C31CF6">
      <w:pPr>
        <w:ind w:left="4253"/>
        <w:rPr>
          <w:b/>
          <w:color w:val="000000"/>
        </w:rPr>
      </w:pPr>
    </w:p>
    <w:p w14:paraId="72D7C3A1" w14:textId="77777777" w:rsidR="00C31CF6" w:rsidRDefault="00C31CF6" w:rsidP="00C31CF6">
      <w:pPr>
        <w:spacing w:after="0"/>
        <w:ind w:left="4253"/>
        <w:rPr>
          <w:rFonts w:ascii="Arial" w:hAnsi="Arial" w:cs="Arial"/>
        </w:rPr>
      </w:pPr>
      <w:r>
        <w:rPr>
          <w:rFonts w:ascii="Arial" w:hAnsi="Arial" w:cs="Arial"/>
        </w:rPr>
        <w:t>Realizator:</w:t>
      </w:r>
    </w:p>
    <w:p w14:paraId="5A78E1BC" w14:textId="77777777" w:rsidR="00C31CF6" w:rsidRDefault="00C31CF6" w:rsidP="00C31CF6">
      <w:pPr>
        <w:spacing w:after="0"/>
        <w:ind w:left="4253"/>
        <w:rPr>
          <w:rFonts w:ascii="Arial" w:hAnsi="Arial" w:cs="Arial"/>
        </w:rPr>
      </w:pPr>
      <w:r>
        <w:rPr>
          <w:rFonts w:ascii="Arial" w:hAnsi="Arial" w:cs="Arial"/>
        </w:rPr>
        <w:t>Edukacja sp. z o. o.</w:t>
      </w:r>
    </w:p>
    <w:p w14:paraId="6A78D903" w14:textId="77777777" w:rsidR="00C31CF6" w:rsidRDefault="00C31CF6" w:rsidP="00C31CF6">
      <w:pPr>
        <w:spacing w:after="0"/>
        <w:ind w:left="4253"/>
        <w:rPr>
          <w:rFonts w:ascii="Arial" w:hAnsi="Arial" w:cs="Arial"/>
        </w:rPr>
      </w:pPr>
      <w:r>
        <w:rPr>
          <w:rFonts w:ascii="Arial" w:hAnsi="Arial" w:cs="Arial"/>
        </w:rPr>
        <w:t>Ul. Pachońskiego 5M,</w:t>
      </w:r>
    </w:p>
    <w:p w14:paraId="392A41A0" w14:textId="77777777" w:rsidR="00C31CF6" w:rsidRDefault="00C31CF6" w:rsidP="00C31CF6">
      <w:pPr>
        <w:spacing w:after="0"/>
        <w:ind w:left="4253"/>
      </w:pPr>
      <w:r>
        <w:rPr>
          <w:rFonts w:ascii="Arial" w:hAnsi="Arial" w:cs="Arial"/>
        </w:rPr>
        <w:t>31-271 Kraków</w:t>
      </w:r>
    </w:p>
    <w:p w14:paraId="2524626E" w14:textId="77777777" w:rsidR="00C31CF6" w:rsidRDefault="00C31CF6" w:rsidP="00C31CF6">
      <w:pPr>
        <w:spacing w:after="0"/>
        <w:jc w:val="both"/>
        <w:rPr>
          <w:color w:val="000000"/>
        </w:rPr>
      </w:pPr>
    </w:p>
    <w:p w14:paraId="7FE0DE7D" w14:textId="77777777" w:rsidR="00C31CF6" w:rsidRDefault="00C31CF6" w:rsidP="00C31CF6">
      <w:pPr>
        <w:spacing w:after="0"/>
        <w:jc w:val="both"/>
        <w:rPr>
          <w:color w:val="000000"/>
        </w:rPr>
      </w:pPr>
    </w:p>
    <w:p w14:paraId="70C45B04" w14:textId="77777777" w:rsidR="00C31CF6" w:rsidRDefault="00C31CF6" w:rsidP="00C31CF6">
      <w:pPr>
        <w:spacing w:line="36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 W nawiązaniu do rozeznania cenowego nr </w:t>
      </w:r>
      <w:r>
        <w:rPr>
          <w:rFonts w:ascii="Arial" w:hAnsi="Arial" w:cs="Arial"/>
          <w:sz w:val="20"/>
          <w:szCs w:val="20"/>
          <w:u w:val="single"/>
        </w:rPr>
        <w:t>1/0</w:t>
      </w:r>
      <w:r w:rsidR="00413D35">
        <w:rPr>
          <w:rFonts w:ascii="Arial" w:hAnsi="Arial" w:cs="Arial"/>
          <w:sz w:val="20"/>
          <w:szCs w:val="20"/>
          <w:u w:val="single"/>
        </w:rPr>
        <w:t>9</w:t>
      </w:r>
      <w:r>
        <w:rPr>
          <w:rFonts w:ascii="Arial" w:hAnsi="Arial" w:cs="Arial"/>
          <w:sz w:val="20"/>
          <w:szCs w:val="20"/>
          <w:u w:val="single"/>
        </w:rPr>
        <w:t xml:space="preserve">/2020 </w:t>
      </w:r>
      <w:r>
        <w:rPr>
          <w:rFonts w:ascii="Arial" w:hAnsi="Arial" w:cs="Arial"/>
          <w:sz w:val="20"/>
          <w:szCs w:val="20"/>
        </w:rPr>
        <w:t>na potrzeby projektu „Nobliści 2.0” współfinansowanego w ramach Regionalnego Programu Operacyjnego Województwa Małopolskiego na lata 2014 – 2020</w:t>
      </w:r>
    </w:p>
    <w:p w14:paraId="37E4A12A" w14:textId="77777777" w:rsidR="00C31CF6" w:rsidRDefault="00C31CF6" w:rsidP="00C31CF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oferujemy realizację przedmiotu wyceny: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2617"/>
        <w:gridCol w:w="3367"/>
        <w:gridCol w:w="2442"/>
      </w:tblGrid>
      <w:tr w:rsidR="00C31CF6" w14:paraId="10C62D44" w14:textId="77777777" w:rsidTr="00313FF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93B6" w14:textId="77777777" w:rsidR="00C31CF6" w:rsidRDefault="00C31CF6" w:rsidP="00313F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8396" w14:textId="77777777" w:rsidR="00C31CF6" w:rsidRDefault="00C31CF6" w:rsidP="00313F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Przedmiot szacowania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DC80" w14:textId="77777777" w:rsidR="00C31CF6" w:rsidRDefault="00C31CF6" w:rsidP="00313F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Szczegółowy opis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5C728" w14:textId="4ED16906" w:rsidR="00C31CF6" w:rsidRDefault="00C31CF6" w:rsidP="00413D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413D35">
              <w:rPr>
                <w:rFonts w:ascii="Arial" w:hAnsi="Arial" w:cs="Arial"/>
                <w:sz w:val="20"/>
                <w:szCs w:val="20"/>
              </w:rPr>
              <w:t>brutto</w:t>
            </w:r>
            <w:r>
              <w:rPr>
                <w:rFonts w:ascii="Arial" w:hAnsi="Arial" w:cs="Arial"/>
                <w:sz w:val="20"/>
                <w:szCs w:val="20"/>
              </w:rPr>
              <w:t xml:space="preserve"> 1h/rok</w:t>
            </w:r>
            <w:r w:rsidR="008E7C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szkolny</w:t>
            </w:r>
          </w:p>
        </w:tc>
      </w:tr>
      <w:tr w:rsidR="00C31CF6" w14:paraId="6510F79A" w14:textId="77777777" w:rsidTr="00313FF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341D" w14:textId="77777777" w:rsidR="00C31CF6" w:rsidRDefault="00C31CF6" w:rsidP="00313F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0F07" w14:textId="77777777" w:rsidR="00C31CF6" w:rsidRDefault="00C31CF6" w:rsidP="00313F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Przeprowadzenie doradztwa zawodowego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7F39" w14:textId="78C84F6D" w:rsidR="00C31CF6" w:rsidRDefault="00C31CF6" w:rsidP="00313FF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Doradztwo zawodowe będzie przeprowadzone wśród uczniów klas VII i VIII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Prywatnej Szkoły Podstawowej z Oddziałami Dwujęzycznymi nr 2 im. Noblistów Polskich oraz wśród uczniów Prywatnego Liceum Ogólnokształcącego im. Noblistów Polskich w Krakowie</w:t>
            </w:r>
            <w:r>
              <w:rPr>
                <w:rFonts w:ascii="Arial" w:hAnsi="Arial" w:cs="Arial"/>
                <w:sz w:val="20"/>
                <w:szCs w:val="20"/>
              </w:rPr>
              <w:t xml:space="preserve"> w trybie stacjonarnym lub zdalnym (w zależności od bieżących zaleceń Ministra Edukacji oraz Ministerstwa Zdrowia w związku z sytuacją epidemiologiczną wywołaną przez SARS-Co-2 w zakresie 1h/tydzień dla 8 grup – przewidywany okres trwania doradztwa 30 tygodni. Przewidywana łączna pula godzin do zrealizowania </w:t>
            </w:r>
            <w:r w:rsidR="008E7C36">
              <w:rPr>
                <w:rFonts w:ascii="Arial" w:hAnsi="Arial" w:cs="Arial"/>
                <w:sz w:val="20"/>
                <w:szCs w:val="20"/>
              </w:rPr>
              <w:t>w ramach jednego roku szkolnego 2</w:t>
            </w:r>
            <w:r>
              <w:rPr>
                <w:rFonts w:ascii="Arial" w:hAnsi="Arial" w:cs="Arial"/>
                <w:sz w:val="20"/>
                <w:szCs w:val="20"/>
              </w:rPr>
              <w:t>50h, około 125 godzin na jeden semestr – czyli po około 25h miesięcznie</w:t>
            </w:r>
            <w:r w:rsidR="008E7C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A174F6" w14:textId="77777777" w:rsidR="00C31CF6" w:rsidRDefault="00C31CF6" w:rsidP="00313F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6F7C10F" w14:textId="77777777" w:rsidR="00C31CF6" w:rsidRDefault="00C31CF6" w:rsidP="00C31CF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9B64EC9" w14:textId="77777777" w:rsidR="00C31CF6" w:rsidRDefault="00C31CF6" w:rsidP="00C31CF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Łącznie za całość przedmiotu </w:t>
      </w:r>
      <w:r w:rsidR="00413D35">
        <w:rPr>
          <w:rFonts w:ascii="Arial" w:hAnsi="Arial" w:cs="Arial"/>
          <w:color w:val="000000"/>
          <w:sz w:val="20"/>
          <w:szCs w:val="20"/>
        </w:rPr>
        <w:t>zamówienia</w:t>
      </w:r>
      <w:r>
        <w:rPr>
          <w:rFonts w:ascii="Arial" w:hAnsi="Arial" w:cs="Arial"/>
          <w:color w:val="000000"/>
          <w:sz w:val="20"/>
          <w:szCs w:val="20"/>
        </w:rPr>
        <w:t xml:space="preserve">: ………………………………………….PLN </w:t>
      </w:r>
      <w:r w:rsidR="00413D35">
        <w:rPr>
          <w:rFonts w:ascii="Arial" w:hAnsi="Arial" w:cs="Arial"/>
          <w:color w:val="000000"/>
          <w:sz w:val="20"/>
          <w:szCs w:val="20"/>
        </w:rPr>
        <w:t>brutto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1F97C43" w14:textId="77777777" w:rsidR="00C31CF6" w:rsidRDefault="00C31CF6" w:rsidP="00C31CF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Ponadto:</w:t>
      </w:r>
    </w:p>
    <w:p w14:paraId="3B21114C" w14:textId="77777777" w:rsidR="00C31CF6" w:rsidRDefault="00C31CF6" w:rsidP="00C31CF6">
      <w:pPr>
        <w:pStyle w:val="Akapitzlist"/>
        <w:numPr>
          <w:ilvl w:val="0"/>
          <w:numId w:val="9"/>
        </w:numPr>
        <w:autoSpaceDE w:val="0"/>
        <w:spacing w:after="0" w:line="360" w:lineRule="auto"/>
        <w:ind w:left="142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Oświadczam/y, że zapoznaliśmy się z zapytaniem o cenę wraz z załącznikami i nie wnosimy żadnych zastrzeżeń.</w:t>
      </w:r>
    </w:p>
    <w:p w14:paraId="7EA16D38" w14:textId="77777777" w:rsidR="00C31CF6" w:rsidRDefault="00C31CF6" w:rsidP="00C31CF6">
      <w:pPr>
        <w:pStyle w:val="Akapitzlist1"/>
        <w:numPr>
          <w:ilvl w:val="0"/>
          <w:numId w:val="9"/>
        </w:numPr>
        <w:autoSpaceDE w:val="0"/>
        <w:spacing w:line="360" w:lineRule="auto"/>
        <w:ind w:left="142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Oświadczam/y, że uzyskaliśmy wszelkie konieczne informacje do przygotowania wyceny.</w:t>
      </w:r>
    </w:p>
    <w:p w14:paraId="11E7EAAB" w14:textId="77777777" w:rsidR="00C31CF6" w:rsidRDefault="00C31CF6" w:rsidP="00C31CF6">
      <w:pPr>
        <w:pStyle w:val="Akapitzlist1"/>
        <w:numPr>
          <w:ilvl w:val="0"/>
          <w:numId w:val="9"/>
        </w:numPr>
        <w:autoSpaceDE w:val="0"/>
        <w:spacing w:line="360" w:lineRule="auto"/>
        <w:ind w:left="142" w:hanging="284"/>
        <w:jc w:val="both"/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Oświadczam/y, że wyżej podana cena obejmuje realizację wszystkich zobowiązań Wykonawcy </w:t>
      </w:r>
      <w:r>
        <w:rPr>
          <w:rFonts w:ascii="Arial" w:hAnsi="Arial" w:cs="Arial"/>
          <w:sz w:val="20"/>
          <w:szCs w:val="20"/>
        </w:rPr>
        <w:t>opisanych w zapytaniu o cenę wraz z załącznikami i zawiera wszystkie koszty związane z kompleksowym wykonaniem przedmiotu zapytania o cenę.</w:t>
      </w:r>
    </w:p>
    <w:p w14:paraId="09225633" w14:textId="77777777" w:rsidR="00C31CF6" w:rsidRDefault="00C31CF6" w:rsidP="00C31CF6">
      <w:pPr>
        <w:ind w:left="4956"/>
        <w:rPr>
          <w:rFonts w:ascii="Arial" w:hAnsi="Arial" w:cs="Arial"/>
          <w:color w:val="000000"/>
          <w:sz w:val="20"/>
          <w:szCs w:val="20"/>
        </w:rPr>
      </w:pPr>
    </w:p>
    <w:p w14:paraId="05519F39" w14:textId="77777777" w:rsidR="00C31CF6" w:rsidRDefault="00C31CF6" w:rsidP="00C31CF6">
      <w:pPr>
        <w:ind w:left="4956"/>
        <w:rPr>
          <w:color w:val="000000"/>
        </w:rPr>
      </w:pPr>
      <w:r>
        <w:rPr>
          <w:color w:val="000000"/>
        </w:rPr>
        <w:t>………………………………………………….</w:t>
      </w:r>
    </w:p>
    <w:p w14:paraId="27560621" w14:textId="77777777" w:rsidR="00C31CF6" w:rsidRDefault="00C31CF6" w:rsidP="00C31CF6">
      <w:pPr>
        <w:autoSpaceDE w:val="0"/>
        <w:spacing w:after="0"/>
        <w:ind w:left="567"/>
      </w:pPr>
      <w:r>
        <w:rPr>
          <w:rFonts w:ascii="Arial" w:hAnsi="Arial" w:cs="Arial"/>
          <w:color w:val="000000"/>
        </w:rPr>
        <w:t xml:space="preserve">                                                                               </w:t>
      </w:r>
      <w:r>
        <w:rPr>
          <w:rFonts w:ascii="Arial" w:hAnsi="Arial" w:cs="Arial"/>
          <w:i/>
          <w:color w:val="000000"/>
        </w:rPr>
        <w:t>(podpis i/lub pieczęć upoważnionego</w:t>
      </w:r>
    </w:p>
    <w:p w14:paraId="2A35F136" w14:textId="77777777" w:rsidR="00C31CF6" w:rsidRDefault="00C31CF6" w:rsidP="00C31CF6">
      <w:pPr>
        <w:autoSpaceDE w:val="0"/>
        <w:spacing w:after="0"/>
        <w:ind w:left="567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                                                                                       Przedstawiciela Wyceniającego)</w:t>
      </w:r>
    </w:p>
    <w:p w14:paraId="72737A8F" w14:textId="77777777" w:rsidR="00C31CF6" w:rsidRDefault="00C31CF6" w:rsidP="00C31CF6"/>
    <w:p w14:paraId="5331A6E6" w14:textId="77777777" w:rsidR="00C31CF6" w:rsidRPr="001D4FE7" w:rsidRDefault="00C31CF6" w:rsidP="001D4FE7">
      <w:pPr>
        <w:spacing w:after="200"/>
        <w:contextualSpacing/>
        <w:jc w:val="both"/>
        <w:rPr>
          <w:rFonts w:ascii="Arial" w:hAnsi="Arial" w:cs="Arial"/>
          <w:color w:val="000000"/>
        </w:rPr>
      </w:pPr>
    </w:p>
    <w:sectPr w:rsidR="00C31CF6" w:rsidRPr="001D4FE7" w:rsidSect="001E6DC3">
      <w:headerReference w:type="default" r:id="rId11"/>
      <w:pgSz w:w="11906" w:h="16838"/>
      <w:pgMar w:top="1135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CCCF4" w14:textId="77777777" w:rsidR="0001224A" w:rsidRDefault="0001224A" w:rsidP="001E6DC3">
      <w:pPr>
        <w:spacing w:after="0"/>
      </w:pPr>
      <w:r>
        <w:separator/>
      </w:r>
    </w:p>
  </w:endnote>
  <w:endnote w:type="continuationSeparator" w:id="0">
    <w:p w14:paraId="6AA7EB70" w14:textId="77777777" w:rsidR="0001224A" w:rsidRDefault="0001224A" w:rsidP="001E6D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9C96C" w14:textId="77777777" w:rsidR="0001224A" w:rsidRDefault="0001224A" w:rsidP="001E6DC3">
      <w:pPr>
        <w:spacing w:after="0"/>
      </w:pPr>
      <w:r w:rsidRPr="001E6DC3">
        <w:rPr>
          <w:color w:val="000000"/>
        </w:rPr>
        <w:separator/>
      </w:r>
    </w:p>
  </w:footnote>
  <w:footnote w:type="continuationSeparator" w:id="0">
    <w:p w14:paraId="2FC79D49" w14:textId="77777777" w:rsidR="0001224A" w:rsidRDefault="0001224A" w:rsidP="001E6D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EEF1A" w14:textId="77777777" w:rsidR="001E6DC3" w:rsidRDefault="001E6DC3">
    <w:pPr>
      <w:pStyle w:val="Nagwek"/>
    </w:pPr>
    <w:r>
      <w:rPr>
        <w:noProof/>
        <w:lang w:eastAsia="pl-PL"/>
      </w:rPr>
      <w:drawing>
        <wp:inline distT="0" distB="0" distL="0" distR="0" wp14:anchorId="16757CDF" wp14:editId="34442997">
          <wp:extent cx="5760720" cy="415923"/>
          <wp:effectExtent l="0" t="0" r="0" b="0"/>
          <wp:docPr id="1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59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D5988"/>
    <w:multiLevelType w:val="hybridMultilevel"/>
    <w:tmpl w:val="0E181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96324"/>
    <w:multiLevelType w:val="hybridMultilevel"/>
    <w:tmpl w:val="6FDCB6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3503F6"/>
    <w:multiLevelType w:val="hybridMultilevel"/>
    <w:tmpl w:val="25406B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494612"/>
    <w:multiLevelType w:val="hybridMultilevel"/>
    <w:tmpl w:val="C9E4EAA2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34E858E9"/>
    <w:multiLevelType w:val="hybridMultilevel"/>
    <w:tmpl w:val="50240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3404D"/>
    <w:multiLevelType w:val="multilevel"/>
    <w:tmpl w:val="3B966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9B02BB9"/>
    <w:multiLevelType w:val="hybridMultilevel"/>
    <w:tmpl w:val="39282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B2C01"/>
    <w:multiLevelType w:val="multilevel"/>
    <w:tmpl w:val="9FB094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367F5"/>
    <w:multiLevelType w:val="hybridMultilevel"/>
    <w:tmpl w:val="43C8A2D2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DC3"/>
    <w:rsid w:val="0001224A"/>
    <w:rsid w:val="001D31EA"/>
    <w:rsid w:val="001D4FE7"/>
    <w:rsid w:val="001E6DC3"/>
    <w:rsid w:val="00413D35"/>
    <w:rsid w:val="004B2D38"/>
    <w:rsid w:val="004E4D99"/>
    <w:rsid w:val="00526E42"/>
    <w:rsid w:val="00535582"/>
    <w:rsid w:val="007B32F7"/>
    <w:rsid w:val="00895A5B"/>
    <w:rsid w:val="008E7C36"/>
    <w:rsid w:val="00984337"/>
    <w:rsid w:val="00A546A9"/>
    <w:rsid w:val="00A81104"/>
    <w:rsid w:val="00B228B6"/>
    <w:rsid w:val="00B34B09"/>
    <w:rsid w:val="00B44412"/>
    <w:rsid w:val="00C237C6"/>
    <w:rsid w:val="00C241D0"/>
    <w:rsid w:val="00C31CF6"/>
    <w:rsid w:val="00D46306"/>
    <w:rsid w:val="00D667B0"/>
    <w:rsid w:val="00DF2A69"/>
    <w:rsid w:val="00E2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B55"/>
  <w15:docId w15:val="{38EE5634-9129-40F5-834F-C0F29769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E6DC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6DC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sid w:val="001E6DC3"/>
  </w:style>
  <w:style w:type="paragraph" w:styleId="Stopka">
    <w:name w:val="footer"/>
    <w:basedOn w:val="Normalny"/>
    <w:rsid w:val="001E6DC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rsid w:val="001E6DC3"/>
  </w:style>
  <w:style w:type="character" w:styleId="Hipercze">
    <w:name w:val="Hyperlink"/>
    <w:basedOn w:val="Domylnaczcionkaakapitu"/>
    <w:rsid w:val="001E6DC3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1E6DC3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1E6DC3"/>
    <w:pPr>
      <w:ind w:left="720"/>
    </w:pPr>
  </w:style>
  <w:style w:type="paragraph" w:styleId="Tekstdymka">
    <w:name w:val="Balloon Text"/>
    <w:basedOn w:val="Normalny"/>
    <w:rsid w:val="001E6DC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1E6DC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241D0"/>
    <w:pPr>
      <w:autoSpaceDN/>
      <w:spacing w:after="4" w:line="247" w:lineRule="auto"/>
      <w:ind w:left="11" w:hanging="11"/>
      <w:textAlignment w:val="auto"/>
    </w:pPr>
  </w:style>
  <w:style w:type="paragraph" w:customStyle="1" w:styleId="Akapitzlist1">
    <w:name w:val="Akapit z listą1"/>
    <w:basedOn w:val="Normalny"/>
    <w:rsid w:val="00C31CF6"/>
    <w:pPr>
      <w:spacing w:after="0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4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4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4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doradztwa-90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uro@metalklaste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poczta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7CAA7-95B5-40F9-AA98-2114BEF3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1744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</dc:creator>
  <cp:lastModifiedBy>Magdalena Czajkowska</cp:lastModifiedBy>
  <cp:revision>13</cp:revision>
  <dcterms:created xsi:type="dcterms:W3CDTF">2021-02-22T12:48:00Z</dcterms:created>
  <dcterms:modified xsi:type="dcterms:W3CDTF">2021-08-19T08:18:00Z</dcterms:modified>
</cp:coreProperties>
</file>