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5" w:rsidRPr="001B7945" w:rsidRDefault="00502885" w:rsidP="00CD593A">
      <w:pPr>
        <w:pStyle w:val="Tytu"/>
        <w:rPr>
          <w:rFonts w:ascii="Arial" w:eastAsia="Times New Roman" w:hAnsi="Arial" w:cs="Arial"/>
          <w:sz w:val="44"/>
          <w:szCs w:val="44"/>
          <w:lang w:val="pl-PL"/>
        </w:rPr>
      </w:pPr>
    </w:p>
    <w:p w:rsidR="00CD593A" w:rsidRPr="001B7945" w:rsidRDefault="00CD593A" w:rsidP="00CD593A">
      <w:pPr>
        <w:pStyle w:val="Tytu"/>
        <w:rPr>
          <w:rFonts w:ascii="Arial" w:eastAsia="Times New Roman" w:hAnsi="Arial" w:cs="Arial"/>
          <w:sz w:val="44"/>
          <w:szCs w:val="44"/>
          <w:lang w:val="pl-PL"/>
        </w:rPr>
      </w:pPr>
      <w:r w:rsidRPr="001B7945">
        <w:rPr>
          <w:rFonts w:ascii="Arial" w:eastAsia="Times New Roman" w:hAnsi="Arial" w:cs="Arial"/>
          <w:sz w:val="44"/>
          <w:szCs w:val="44"/>
          <w:lang w:val="pl-PL"/>
        </w:rPr>
        <w:t xml:space="preserve">Załącznik A do </w:t>
      </w:r>
      <w:r w:rsidR="00502885" w:rsidRPr="001B7945">
        <w:rPr>
          <w:rFonts w:ascii="Arial" w:eastAsia="Times New Roman" w:hAnsi="Arial" w:cs="Arial"/>
          <w:sz w:val="44"/>
          <w:szCs w:val="44"/>
          <w:lang w:val="pl-PL"/>
        </w:rPr>
        <w:t>zapytania ofertowego</w:t>
      </w:r>
      <w:r w:rsidRPr="001B7945">
        <w:rPr>
          <w:rFonts w:ascii="Arial" w:eastAsia="Times New Roman" w:hAnsi="Arial" w:cs="Arial"/>
          <w:sz w:val="44"/>
          <w:szCs w:val="44"/>
          <w:lang w:val="pl-PL"/>
        </w:rPr>
        <w:t xml:space="preserve"> nr</w:t>
      </w:r>
      <w:r w:rsidR="00DB7642" w:rsidRPr="001B7945">
        <w:rPr>
          <w:rFonts w:ascii="Arial" w:eastAsia="Times New Roman" w:hAnsi="Arial" w:cs="Arial"/>
          <w:sz w:val="44"/>
          <w:szCs w:val="44"/>
          <w:lang w:val="pl-PL"/>
        </w:rPr>
        <w:t xml:space="preserve"> </w:t>
      </w:r>
      <w:r w:rsidR="0096667B" w:rsidRPr="001B7945">
        <w:rPr>
          <w:rFonts w:ascii="Arial" w:eastAsia="Times New Roman" w:hAnsi="Arial" w:cs="Arial"/>
          <w:sz w:val="44"/>
          <w:szCs w:val="44"/>
          <w:lang w:val="pl-PL"/>
        </w:rPr>
        <w:t>1/EDUKACJA/2023</w:t>
      </w:r>
      <w:r w:rsidR="00DB63F1">
        <w:rPr>
          <w:rFonts w:ascii="Arial" w:eastAsia="Times New Roman" w:hAnsi="Arial" w:cs="Arial"/>
          <w:sz w:val="44"/>
          <w:szCs w:val="44"/>
          <w:lang w:val="pl-PL"/>
        </w:rPr>
        <w:t xml:space="preserve"> – specyfikacja zamówienia</w:t>
      </w:r>
    </w:p>
    <w:p w:rsidR="00CD593A" w:rsidRPr="001B7945" w:rsidRDefault="00CD593A" w:rsidP="00CD593A"/>
    <w:tbl>
      <w:tblPr>
        <w:tblStyle w:val="Tabela-Siatka"/>
        <w:tblW w:w="14737" w:type="dxa"/>
        <w:tblLayout w:type="fixed"/>
        <w:tblLook w:val="04A0"/>
      </w:tblPr>
      <w:tblGrid>
        <w:gridCol w:w="562"/>
        <w:gridCol w:w="4315"/>
        <w:gridCol w:w="714"/>
        <w:gridCol w:w="783"/>
        <w:gridCol w:w="5779"/>
        <w:gridCol w:w="1472"/>
        <w:gridCol w:w="1112"/>
      </w:tblGrid>
      <w:tr w:rsidR="00EE253D" w:rsidRPr="001B7945" w:rsidTr="00C173CC">
        <w:tc>
          <w:tcPr>
            <w:tcW w:w="14737" w:type="dxa"/>
            <w:gridSpan w:val="7"/>
          </w:tcPr>
          <w:p w:rsidR="00EE253D" w:rsidRPr="001B7945" w:rsidRDefault="003236B9" w:rsidP="003236B9">
            <w:r w:rsidRPr="001B7945">
              <w:rPr>
                <w:b/>
                <w:u w:val="single"/>
              </w:rPr>
              <w:t>1.</w:t>
            </w:r>
            <w:r w:rsidR="00EE253D" w:rsidRPr="001B7945">
              <w:rPr>
                <w:b/>
                <w:u w:val="single"/>
              </w:rPr>
              <w:t>MEBLE</w:t>
            </w:r>
            <w:r w:rsidR="00DB63F1">
              <w:rPr>
                <w:b/>
                <w:u w:val="single"/>
              </w:rPr>
              <w:t xml:space="preserve"> SZKOLNE</w:t>
            </w:r>
          </w:p>
        </w:tc>
      </w:tr>
      <w:tr w:rsidR="004352BC" w:rsidRPr="001B7945" w:rsidTr="00C173CC">
        <w:trPr>
          <w:trHeight w:val="456"/>
        </w:trPr>
        <w:tc>
          <w:tcPr>
            <w:tcW w:w="562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Lp.</w:t>
            </w:r>
          </w:p>
        </w:tc>
        <w:tc>
          <w:tcPr>
            <w:tcW w:w="4315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Nazwa</w:t>
            </w:r>
          </w:p>
          <w:p w:rsidR="00B8223D" w:rsidRPr="001B7945" w:rsidRDefault="00B8223D" w:rsidP="00B8223D">
            <w:pPr>
              <w:rPr>
                <w:rFonts w:cstheme="minorHAnsi"/>
                <w:b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783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J.m.</w:t>
            </w:r>
          </w:p>
        </w:tc>
        <w:tc>
          <w:tcPr>
            <w:tcW w:w="5779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Opis</w:t>
            </w:r>
          </w:p>
          <w:p w:rsidR="00B8223D" w:rsidRPr="001B7945" w:rsidRDefault="00B8223D" w:rsidP="00B8223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72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Cena jednostkowa netto</w:t>
            </w:r>
            <w:r w:rsidR="00502885" w:rsidRPr="001B7945">
              <w:rPr>
                <w:rFonts w:cstheme="minorHAnsi"/>
                <w:b/>
                <w:bCs/>
              </w:rPr>
              <w:t>/brutto</w:t>
            </w:r>
          </w:p>
        </w:tc>
        <w:tc>
          <w:tcPr>
            <w:tcW w:w="1112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Wartość netto</w:t>
            </w:r>
            <w:r w:rsidR="00502885" w:rsidRPr="001B7945">
              <w:rPr>
                <w:rFonts w:cstheme="minorHAnsi"/>
                <w:b/>
                <w:bCs/>
              </w:rPr>
              <w:t>/brutto</w:t>
            </w:r>
          </w:p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rPr>
          <w:trHeight w:val="1790"/>
        </w:trPr>
        <w:tc>
          <w:tcPr>
            <w:tcW w:w="562" w:type="dxa"/>
          </w:tcPr>
          <w:p w:rsidR="00B8223D" w:rsidRPr="001B7945" w:rsidRDefault="004352BC" w:rsidP="00B8223D">
            <w:r w:rsidRPr="001B7945">
              <w:t>1.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>Wyposażenie pracowni:</w:t>
            </w:r>
          </w:p>
          <w:p w:rsidR="00B8223D" w:rsidRPr="001B7945" w:rsidRDefault="00B8223D" w:rsidP="00B8223D">
            <w:pPr>
              <w:pStyle w:val="Akapitzlist"/>
              <w:numPr>
                <w:ilvl w:val="0"/>
                <w:numId w:val="1"/>
              </w:numPr>
            </w:pPr>
            <w:r w:rsidRPr="001B7945">
              <w:t>Pracownia matematyczna</w:t>
            </w:r>
          </w:p>
          <w:p w:rsidR="00214C28" w:rsidRPr="001B7945" w:rsidRDefault="00214C28" w:rsidP="00214C28">
            <w:pPr>
              <w:pStyle w:val="Akapitzlist"/>
            </w:pPr>
          </w:p>
          <w:p w:rsidR="00214C28" w:rsidRPr="001B7945" w:rsidRDefault="00214C28" w:rsidP="00214C28">
            <w:r w:rsidRPr="001B7945">
              <w:t>W skład wyposażenia pracowni wchodzi:</w:t>
            </w:r>
          </w:p>
          <w:p w:rsidR="00214C28" w:rsidRPr="001B7945" w:rsidRDefault="00214C28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2"/>
              </w:numPr>
            </w:pPr>
            <w:r w:rsidRPr="001B7945">
              <w:t>Stół</w:t>
            </w:r>
            <w:r w:rsidR="007F727B" w:rsidRPr="001B7945">
              <w:t xml:space="preserve"> szkolny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2"/>
              </w:numPr>
            </w:pPr>
            <w:r w:rsidRPr="001B7945">
              <w:t>Krzesło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2"/>
              </w:numPr>
            </w:pPr>
            <w:r w:rsidRPr="001B7945">
              <w:t>Biurko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DB7642" w:rsidRPr="001B7945" w:rsidRDefault="00DB7642" w:rsidP="00214C28"/>
          <w:p w:rsidR="00DB7642" w:rsidRPr="001B7945" w:rsidRDefault="00DB7642" w:rsidP="00214C28"/>
          <w:p w:rsidR="00DB7642" w:rsidRPr="001B7945" w:rsidRDefault="00DB7642" w:rsidP="00214C28"/>
          <w:p w:rsidR="00214C28" w:rsidRPr="001B7945" w:rsidRDefault="00214C28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2"/>
              </w:numPr>
              <w:rPr>
                <w:noProof/>
              </w:rPr>
            </w:pPr>
            <w:r w:rsidRPr="001B7945">
              <w:rPr>
                <w:noProof/>
              </w:rPr>
              <w:t>Krzesło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DB7642" w:rsidRPr="001B7945" w:rsidRDefault="00DB7642" w:rsidP="00214C28"/>
          <w:p w:rsidR="00214C28" w:rsidRPr="001B7945" w:rsidRDefault="00214C28" w:rsidP="00214C28"/>
          <w:p w:rsidR="00B8223D" w:rsidRPr="001B7945" w:rsidRDefault="00B8223D" w:rsidP="00B8223D">
            <w:pPr>
              <w:pStyle w:val="Akapitzlist"/>
              <w:numPr>
                <w:ilvl w:val="0"/>
                <w:numId w:val="1"/>
              </w:numPr>
            </w:pPr>
            <w:r w:rsidRPr="001B7945">
              <w:t>Pracownia fizyczna</w:t>
            </w:r>
          </w:p>
          <w:p w:rsidR="0097275E" w:rsidRPr="001B7945" w:rsidRDefault="0097275E" w:rsidP="00B8223D"/>
          <w:p w:rsidR="00214C28" w:rsidRPr="001B7945" w:rsidRDefault="00214C28" w:rsidP="00214C28">
            <w:pPr>
              <w:pStyle w:val="Akapitzlist"/>
              <w:numPr>
                <w:ilvl w:val="0"/>
                <w:numId w:val="13"/>
              </w:numPr>
            </w:pPr>
            <w:r w:rsidRPr="001B7945">
              <w:t>Stół</w:t>
            </w:r>
            <w:r w:rsidR="00AC79E9" w:rsidRPr="001B7945">
              <w:t xml:space="preserve"> szkolny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DB7642" w:rsidRPr="001B7945" w:rsidRDefault="00DB7642" w:rsidP="00214C28"/>
          <w:p w:rsidR="00214C28" w:rsidRPr="001B7945" w:rsidRDefault="00214C28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3"/>
              </w:numPr>
            </w:pPr>
            <w:r w:rsidRPr="001B7945">
              <w:t>Krzesło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3"/>
              </w:numPr>
            </w:pPr>
            <w:r w:rsidRPr="001B7945">
              <w:t>Biurko</w:t>
            </w:r>
          </w:p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B8223D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1B7945">
              <w:rPr>
                <w:noProof/>
              </w:rPr>
              <w:t>Krzesło</w:t>
            </w: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/>
          <w:p w:rsidR="00857568" w:rsidRPr="001B7945" w:rsidRDefault="00857568" w:rsidP="00857568">
            <w:pPr>
              <w:pStyle w:val="Akapitzlist"/>
              <w:numPr>
                <w:ilvl w:val="0"/>
                <w:numId w:val="1"/>
              </w:numPr>
            </w:pPr>
            <w:r w:rsidRPr="001B7945">
              <w:t xml:space="preserve">Pracownia językowa na stanowiska 24 </w:t>
            </w:r>
          </w:p>
          <w:p w:rsidR="00857568" w:rsidRPr="001B7945" w:rsidRDefault="00857568" w:rsidP="00857568"/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- wyposażenie meblowe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pStyle w:val="Akapitzlist"/>
              <w:rPr>
                <w:rFonts w:cstheme="minorHAnsi"/>
              </w:rPr>
            </w:pPr>
            <w:r w:rsidRPr="001B7945">
              <w:rPr>
                <w:rFonts w:cstheme="minorHAnsi"/>
              </w:rPr>
              <w:t>Stół Lektor</w:t>
            </w: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Biurko Lektor do pracowni językowej</w:t>
            </w: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Krzesło </w:t>
            </w:r>
            <w:proofErr w:type="spellStart"/>
            <w:r w:rsidRPr="001B7945">
              <w:rPr>
                <w:rFonts w:cstheme="minorHAnsi"/>
              </w:rPr>
              <w:t>rozm</w:t>
            </w:r>
            <w:proofErr w:type="spellEnd"/>
            <w:r w:rsidRPr="001B7945">
              <w:rPr>
                <w:rFonts w:cstheme="minorHAnsi"/>
              </w:rPr>
              <w:t>. 6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Krzesło do biurka (nauczyciel)</w:t>
            </w:r>
          </w:p>
        </w:tc>
        <w:tc>
          <w:tcPr>
            <w:tcW w:w="714" w:type="dxa"/>
          </w:tcPr>
          <w:p w:rsidR="00B8223D" w:rsidRPr="001B7945" w:rsidRDefault="00B8223D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>
            <w:r w:rsidRPr="001B7945">
              <w:t>20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C173CC" w:rsidRPr="001B7945" w:rsidRDefault="00C173CC" w:rsidP="00B8223D"/>
          <w:p w:rsidR="00214C28" w:rsidRPr="001B7945" w:rsidRDefault="00214C28" w:rsidP="00B8223D">
            <w:r w:rsidRPr="001B7945">
              <w:t>20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C173CC" w:rsidRPr="001B7945" w:rsidRDefault="00C173CC" w:rsidP="00B8223D"/>
          <w:p w:rsidR="00214C28" w:rsidRPr="001B7945" w:rsidRDefault="00214C28" w:rsidP="00B8223D"/>
          <w:p w:rsidR="00214C28" w:rsidRPr="001B7945" w:rsidRDefault="00214C28" w:rsidP="00B8223D">
            <w:r w:rsidRPr="001B7945">
              <w:t>1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DB7642" w:rsidRPr="001B7945" w:rsidRDefault="00DB7642" w:rsidP="00B8223D"/>
          <w:p w:rsidR="00DB7642" w:rsidRPr="001B7945" w:rsidRDefault="00DB7642" w:rsidP="00B8223D"/>
          <w:p w:rsidR="00DB7642" w:rsidRPr="001B7945" w:rsidRDefault="00DB7642" w:rsidP="00B8223D"/>
          <w:p w:rsidR="00214C28" w:rsidRPr="001B7945" w:rsidRDefault="00214C28" w:rsidP="00B8223D">
            <w:r w:rsidRPr="001B7945">
              <w:t>1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DB7642" w:rsidRPr="001B7945" w:rsidRDefault="00DB7642" w:rsidP="00B8223D"/>
          <w:p w:rsidR="00DB7642" w:rsidRPr="001B7945" w:rsidRDefault="00DB7642" w:rsidP="00B8223D"/>
          <w:p w:rsidR="00214C28" w:rsidRPr="001B7945" w:rsidRDefault="00214C28" w:rsidP="00214C28">
            <w:r w:rsidRPr="001B7945">
              <w:t>20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>
            <w:r w:rsidRPr="001B7945">
              <w:t>20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>
            <w:r w:rsidRPr="001B7945">
              <w:lastRenderedPageBreak/>
              <w:t>1</w:t>
            </w:r>
          </w:p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B8223D">
            <w:r w:rsidRPr="001B7945">
              <w:t>1</w:t>
            </w:r>
          </w:p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857568"/>
          <w:p w:rsidR="00857568" w:rsidRPr="001B7945" w:rsidRDefault="00857568" w:rsidP="00857568">
            <w:r w:rsidRPr="001B7945">
              <w:t>2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4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4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24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r w:rsidRPr="001B7945">
              <w:rPr>
                <w:rFonts w:cstheme="minorHAnsi"/>
              </w:rPr>
              <w:t>1</w:t>
            </w:r>
          </w:p>
        </w:tc>
        <w:tc>
          <w:tcPr>
            <w:tcW w:w="783" w:type="dxa"/>
          </w:tcPr>
          <w:p w:rsidR="00B8223D" w:rsidRPr="001B7945" w:rsidRDefault="00B8223D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>
            <w:r w:rsidRPr="001B7945">
              <w:t>szt.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C173CC" w:rsidRPr="001B7945" w:rsidRDefault="00C173CC" w:rsidP="00B8223D"/>
          <w:p w:rsidR="00214C28" w:rsidRPr="001B7945" w:rsidRDefault="00214C28" w:rsidP="00B8223D">
            <w:r w:rsidRPr="001B7945">
              <w:t>szt.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C173CC" w:rsidRPr="001B7945" w:rsidRDefault="00C173CC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>
            <w:r w:rsidRPr="001B7945">
              <w:t>szt.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DB7642" w:rsidRPr="001B7945" w:rsidRDefault="00DB7642" w:rsidP="00B8223D"/>
          <w:p w:rsidR="00DB7642" w:rsidRPr="001B7945" w:rsidRDefault="00DB7642" w:rsidP="00B8223D"/>
          <w:p w:rsidR="00DB7642" w:rsidRPr="001B7945" w:rsidRDefault="00DB7642" w:rsidP="00B8223D"/>
          <w:p w:rsidR="00214C28" w:rsidRPr="001B7945" w:rsidRDefault="00214C28" w:rsidP="00B8223D">
            <w:r w:rsidRPr="001B7945">
              <w:t>szt.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DB7642" w:rsidRPr="001B7945" w:rsidRDefault="00DB7642" w:rsidP="00B8223D"/>
          <w:p w:rsidR="00DB7642" w:rsidRPr="001B7945" w:rsidRDefault="00DB7642" w:rsidP="00B8223D"/>
          <w:p w:rsidR="00214C28" w:rsidRPr="001B7945" w:rsidRDefault="00214C28" w:rsidP="00214C28">
            <w:r w:rsidRPr="001B7945">
              <w:t>szt.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C173CC" w:rsidRPr="001B7945" w:rsidRDefault="00C173CC" w:rsidP="00214C28"/>
          <w:p w:rsidR="00214C28" w:rsidRPr="001B7945" w:rsidRDefault="00214C28" w:rsidP="00214C28">
            <w:r w:rsidRPr="001B7945">
              <w:t>szt.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>
            <w:r w:rsidRPr="001B7945">
              <w:lastRenderedPageBreak/>
              <w:t>szt.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>
            <w:r w:rsidRPr="001B7945">
              <w:t>szt.</w:t>
            </w:r>
          </w:p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857568">
            <w:r w:rsidRPr="001B7945">
              <w:t>szt.</w:t>
            </w:r>
          </w:p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>
            <w:r w:rsidRPr="001B7945">
              <w:t>szt.</w:t>
            </w:r>
          </w:p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r w:rsidRPr="001B7945">
              <w:t>szt.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r w:rsidRPr="001B7945">
              <w:t>szt.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r w:rsidRPr="001B7945">
              <w:t>szt.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szt.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szt.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r w:rsidRPr="001B7945">
              <w:rPr>
                <w:rFonts w:cstheme="minorHAnsi"/>
              </w:rPr>
              <w:t>szt.</w:t>
            </w:r>
          </w:p>
        </w:tc>
        <w:tc>
          <w:tcPr>
            <w:tcW w:w="5779" w:type="dxa"/>
          </w:tcPr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B8223D" w:rsidRPr="001B7945" w:rsidRDefault="00B8223D" w:rsidP="00B8223D">
            <w:r w:rsidRPr="001B7945">
              <w:t xml:space="preserve">stół 70x50 </w:t>
            </w:r>
            <w:proofErr w:type="spellStart"/>
            <w:r w:rsidRPr="001B7945">
              <w:t>rozm</w:t>
            </w:r>
            <w:proofErr w:type="spellEnd"/>
            <w:r w:rsidRPr="001B7945">
              <w:t>. 5, 1os., stelaż aluminium -  w kształcie litery „C”, blat klon o gr. 25 mm, pokryty trwałym laminatem HPL, blat wyposażony w drewniane obrzeże, narożniki proste. Stoły wyposażone w haczyki na tornister i plastikowe zatyczki chroniące podłogę przed zarysowaniem oraz w jasnoszarą blendę.</w:t>
            </w:r>
          </w:p>
          <w:p w:rsidR="00214C28" w:rsidRPr="001B7945" w:rsidRDefault="00214C28" w:rsidP="00B8223D"/>
          <w:p w:rsidR="00B8223D" w:rsidRPr="001B7945" w:rsidRDefault="00B8223D" w:rsidP="00B8223D">
            <w:proofErr w:type="spellStart"/>
            <w:r w:rsidRPr="001B7945">
              <w:t>rozm</w:t>
            </w:r>
            <w:proofErr w:type="spellEnd"/>
            <w:r w:rsidRPr="001B7945">
              <w:t>. 5 wykonane z tworzywa sztucznego, wyróżniające się nowoczesnym i ergonomicznym kształtem. Stelaż w kolorze srebrnym wykonany z rury okrągłej o śr. 32 mm. Lekko sprężyste oparcie w naturalny sposób dostosowuje się do pleców dziecka, a szeroko rozstawione tylne nogi zapewniają wysoką stabilność. Krzesło jest odporne na zabrudzenia i wilgoć. Zatyczki z tworzywa chronią podłogę przed zarysowaniem. Wym. siedziska 46 x 42 cm.</w:t>
            </w:r>
          </w:p>
          <w:p w:rsidR="00214C28" w:rsidRPr="001B7945" w:rsidRDefault="00214C28" w:rsidP="00B8223D"/>
          <w:p w:rsidR="00B8223D" w:rsidRPr="001B7945" w:rsidRDefault="00B8223D" w:rsidP="00B8223D">
            <w:pPr>
              <w:rPr>
                <w:noProof/>
              </w:rPr>
            </w:pPr>
            <w:r w:rsidRPr="001B7945">
              <w:t xml:space="preserve">wykonane z płyty laminowanej o gr. 18 mm w tonacji klonu, </w:t>
            </w:r>
            <w:r w:rsidRPr="001B7945">
              <w:lastRenderedPageBreak/>
              <w:t>wykończone obrzeżem o gr. 2 mm. Wyposażone w szafkę i 1 szufladę zamykaną na zamek. • wym. 120 x 60 x 76 cm • Wymiary wewnętrzne szafki: szer. 33 x wys. 46 cm • Wymiary szuflady: szer. 33 x wys. 16 cm. Blat z zaokrąglonymi narożnikami.</w:t>
            </w:r>
            <w:r w:rsidRPr="001B7945">
              <w:rPr>
                <w:noProof/>
              </w:rPr>
              <w:t xml:space="preserve"> </w:t>
            </w:r>
          </w:p>
          <w:p w:rsidR="00DB7642" w:rsidRPr="001B7945" w:rsidRDefault="00DB7642" w:rsidP="00B8223D">
            <w:pPr>
              <w:rPr>
                <w:noProof/>
              </w:rPr>
            </w:pPr>
          </w:p>
          <w:p w:rsidR="00B8223D" w:rsidRPr="001B7945" w:rsidRDefault="00B8223D" w:rsidP="00B8223D">
            <w:pPr>
              <w:rPr>
                <w:noProof/>
              </w:rPr>
            </w:pPr>
            <w:r w:rsidRPr="001B7945">
              <w:rPr>
                <w:noProof/>
              </w:rPr>
              <w:t>wykonane z tworzywa sztucznego, wyróżniające się nowoczesnym i ergonomicznym kształtem. Stelaż krzesła jest wyposażony w kółka i mechanizm regulacji wysokości. Lekko sprężyste oparcie w naturalny sposób dostosowuje się do pleców dziecka. Krzesło jest odporne na zabrudzenia i wilgoć. • wyposażone w kółka • wym. siedziska 46 x 42 cm • wys. siedziska od 43 do 56 cm</w:t>
            </w:r>
          </w:p>
          <w:p w:rsidR="00214C28" w:rsidRPr="001B7945" w:rsidRDefault="00214C28" w:rsidP="00B8223D"/>
          <w:p w:rsidR="00DB7642" w:rsidRPr="001B7945" w:rsidRDefault="00DB7642" w:rsidP="00B8223D"/>
          <w:p w:rsidR="00DB7642" w:rsidRPr="001B7945" w:rsidRDefault="00DB7642" w:rsidP="00B8223D"/>
          <w:p w:rsidR="00214C28" w:rsidRPr="001B7945" w:rsidRDefault="00214C28" w:rsidP="00214C28">
            <w:r w:rsidRPr="001B7945">
              <w:t xml:space="preserve">stół 70x50 </w:t>
            </w:r>
            <w:proofErr w:type="spellStart"/>
            <w:r w:rsidRPr="001B7945">
              <w:t>rozm</w:t>
            </w:r>
            <w:proofErr w:type="spellEnd"/>
            <w:r w:rsidRPr="001B7945">
              <w:t>. 5, 1os., stelaż aluminium -  w kształcie litery „C”, blat klon o gr. 25 mm, pokryty trwałym laminatem HPL, blat wyposażony w drewniane obrzeże, narożniki proste. Stoły wyposażone w haczyki na tornister i plastikowe zatyczki chroniące podłogę przed zarysowaniem oraz w jasnoszarą blendę.</w:t>
            </w:r>
          </w:p>
          <w:p w:rsidR="00214C28" w:rsidRPr="001B7945" w:rsidRDefault="00214C28" w:rsidP="00214C28"/>
          <w:p w:rsidR="00214C28" w:rsidRPr="001B7945" w:rsidRDefault="00214C28" w:rsidP="00214C28">
            <w:proofErr w:type="spellStart"/>
            <w:r w:rsidRPr="001B7945">
              <w:t>rozm</w:t>
            </w:r>
            <w:proofErr w:type="spellEnd"/>
            <w:r w:rsidRPr="001B7945">
              <w:t>. 5 wykonane z tworzywa sztucznego, wyróżniające się nowoczesnym i ergonomicznym kształtem. Stelaż w kolorze srebrnym wykonany z rury okrągłej o śr. 32 mm. Lekko sprężyste oparcie w naturalny sposób dostosowuje się do pleców dziecka, a szeroko rozstawione tylne nogi zapewniają wysoką stabilność. Krzesło jest odporne na zabrudzenia i wilgoć. Zatyczki z tworzywa chronią podłogę przed zarysowaniem. Wym. siedziska 46 x 42 cm.</w:t>
            </w:r>
          </w:p>
          <w:p w:rsidR="00214C28" w:rsidRPr="001B7945" w:rsidRDefault="00214C28" w:rsidP="00214C28"/>
          <w:p w:rsidR="00214C28" w:rsidRPr="001B7945" w:rsidRDefault="00214C28" w:rsidP="00214C28">
            <w:pPr>
              <w:rPr>
                <w:noProof/>
              </w:rPr>
            </w:pPr>
            <w:r w:rsidRPr="001B7945">
              <w:t xml:space="preserve">wykonane z płyty laminowanej o gr. 18 mm w tonacji klonu, </w:t>
            </w:r>
            <w:r w:rsidRPr="001B7945">
              <w:lastRenderedPageBreak/>
              <w:t>wykończone obrzeżem o gr. 2 mm. Wyposażone w szafkę i 1 szufladę zamykaną na zamek. • wym. 120 x 60 x 76 cm • Wymiary wewnętrzne szafki: szer. 33 x wys. 46 cm • Wymiary szuflady: szer. 33 x wys. 16 cm. Blat z zaokrąglonymi narożnikami.</w:t>
            </w:r>
            <w:r w:rsidRPr="001B7945">
              <w:rPr>
                <w:noProof/>
              </w:rPr>
              <w:t xml:space="preserve"> </w:t>
            </w:r>
          </w:p>
          <w:p w:rsidR="00C75AFB" w:rsidRPr="001B7945" w:rsidRDefault="00C75AFB" w:rsidP="00214C28">
            <w:pPr>
              <w:rPr>
                <w:noProof/>
              </w:rPr>
            </w:pPr>
          </w:p>
          <w:p w:rsidR="00214C28" w:rsidRPr="001B7945" w:rsidRDefault="00214C28" w:rsidP="00214C28">
            <w:pPr>
              <w:rPr>
                <w:noProof/>
              </w:rPr>
            </w:pPr>
            <w:r w:rsidRPr="001B7945">
              <w:rPr>
                <w:noProof/>
              </w:rPr>
              <w:t>wykonane z tworzywa sztucznego, wyróżniające się nowoczesnym i ergonomicznym kształtem. Stelaż krzesła jest wyposażony w kółka i mechanizm regulacji wysokości. Lekko sprężyste oparcie w naturalny sposób dostosowuje się do pleców dziecka. Krzesło jest odporne na zabrudzenia i wilgoć. • wyposażone w kółka • wym. siedziska 46 x 42 cm • wys. siedziska od 43 do 56 cm</w:t>
            </w:r>
          </w:p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Stół Lektor do pracowni językowej prosty - • wym. 142 x 58 x 76 cm, wykonane z płyty laminowanej o gr. 18 mm w tonacji klonu. Tył zakryty blendą, w której znajduje się przelotka na kable. Biurka wyposażone są także w </w:t>
            </w:r>
            <w:r w:rsidRPr="001B7945">
              <w:rPr>
                <w:rStyle w:val="Pogrubienie"/>
                <w:rFonts w:cstheme="minorHAnsi"/>
                <w:b w:val="0"/>
              </w:rPr>
              <w:t xml:space="preserve">uchwyty na słuchawki </w:t>
            </w:r>
            <w:r w:rsidRPr="001B7945">
              <w:rPr>
                <w:rFonts w:cstheme="minorHAnsi"/>
              </w:rPr>
              <w:t xml:space="preserve">co umożliwia uczniom komfortową pracę na lekcjach z </w:t>
            </w:r>
            <w:proofErr w:type="spellStart"/>
            <w:r w:rsidRPr="001B7945">
              <w:rPr>
                <w:rFonts w:cstheme="minorHAnsi"/>
              </w:rPr>
              <w:t>jezyków</w:t>
            </w:r>
            <w:proofErr w:type="spellEnd"/>
            <w:r w:rsidRPr="001B7945">
              <w:rPr>
                <w:rFonts w:cstheme="minorHAnsi"/>
              </w:rPr>
              <w:t xml:space="preserve"> obcych.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· Stół Lektor do pracowni językowej prawy, - wym. 142 x 66,3 x 76 cm. Wykonane z płyty laminowanej o gr. 18 mm w tonacji klonu. Tył zakryty blendą, w której znajduje się przelotka na kable. Biurka wyposażone są także w </w:t>
            </w:r>
            <w:r w:rsidRPr="001B7945">
              <w:rPr>
                <w:rStyle w:val="Pogrubienie"/>
                <w:rFonts w:cstheme="minorHAnsi"/>
                <w:b w:val="0"/>
              </w:rPr>
              <w:t xml:space="preserve">uchwyty na słuchawki </w:t>
            </w:r>
            <w:r w:rsidRPr="001B7945">
              <w:rPr>
                <w:rFonts w:cstheme="minorHAnsi"/>
              </w:rPr>
              <w:t xml:space="preserve">co umożliwia uczniom komfortową pracę na lekcjach z </w:t>
            </w:r>
            <w:proofErr w:type="spellStart"/>
            <w:r w:rsidRPr="001B7945">
              <w:rPr>
                <w:rFonts w:cstheme="minorHAnsi"/>
              </w:rPr>
              <w:t>jezyków</w:t>
            </w:r>
            <w:proofErr w:type="spellEnd"/>
            <w:r w:rsidRPr="001B7945">
              <w:rPr>
                <w:rFonts w:cstheme="minorHAnsi"/>
              </w:rPr>
              <w:t xml:space="preserve"> </w:t>
            </w:r>
            <w:r w:rsidRPr="001B7945">
              <w:rPr>
                <w:rFonts w:cstheme="minorHAnsi"/>
              </w:rPr>
              <w:lastRenderedPageBreak/>
              <w:t>obcych.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· Stół Lektor do pracowni językowej prawy narożny. - wym. 142 x 66,3 x 76 cm. Wykonane z płyty laminowanej o gr. 18 mm w tonacji klonu. Tył zakryty blendą, w której znajduje się przelotka na kable. Biurka wyposażone są także w </w:t>
            </w:r>
            <w:r w:rsidRPr="001B7945">
              <w:rPr>
                <w:rStyle w:val="Pogrubienie"/>
                <w:rFonts w:cstheme="minorHAnsi"/>
                <w:b w:val="0"/>
              </w:rPr>
              <w:t xml:space="preserve">uchwyty na słuchawki </w:t>
            </w:r>
            <w:r w:rsidRPr="001B7945">
              <w:rPr>
                <w:rFonts w:cstheme="minorHAnsi"/>
              </w:rPr>
              <w:t xml:space="preserve">co umożliwia uczniom komfortową pracę na lekcjach z </w:t>
            </w:r>
            <w:proofErr w:type="spellStart"/>
            <w:r w:rsidRPr="001B7945">
              <w:rPr>
                <w:rFonts w:cstheme="minorHAnsi"/>
              </w:rPr>
              <w:t>jezyków</w:t>
            </w:r>
            <w:proofErr w:type="spellEnd"/>
            <w:r w:rsidRPr="001B7945">
              <w:rPr>
                <w:rFonts w:cstheme="minorHAnsi"/>
              </w:rPr>
              <w:t xml:space="preserve"> obcych.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· Stół Lektor do pracowni językowej lewy, - wym. 142 x 66,3 x 76 cm. Wykonane z płyty laminowanej o gr. 18 mm w tonacji klonu. Tył zakryty blendą, w której znajduje się przelotka na kable. Biurka wyposażone są także w </w:t>
            </w:r>
            <w:r w:rsidRPr="001B7945">
              <w:rPr>
                <w:rStyle w:val="Pogrubienie"/>
                <w:rFonts w:cstheme="minorHAnsi"/>
                <w:b w:val="0"/>
              </w:rPr>
              <w:t xml:space="preserve">uchwyty na słuchawki </w:t>
            </w:r>
            <w:r w:rsidRPr="001B7945">
              <w:rPr>
                <w:rFonts w:cstheme="minorHAnsi"/>
              </w:rPr>
              <w:t xml:space="preserve">co umożliwia uczniom komfortową pracę na lekcjach z </w:t>
            </w:r>
            <w:proofErr w:type="spellStart"/>
            <w:r w:rsidRPr="001B7945">
              <w:rPr>
                <w:rFonts w:cstheme="minorHAnsi"/>
              </w:rPr>
              <w:t>jezyków</w:t>
            </w:r>
            <w:proofErr w:type="spellEnd"/>
            <w:r w:rsidRPr="001B7945">
              <w:rPr>
                <w:rFonts w:cstheme="minorHAnsi"/>
              </w:rPr>
              <w:t xml:space="preserve"> obcych.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· Stół Lektor do pracowni językowej lewy narożny. - wym. 142 x 66,3 x 76 cm. Wykonane z płyty laminowanej o gr. 18 mm w tonacji klonu. Tył zakryty blendą, w której znajduje się przelotka na kable. Biurka wyposażone są także w </w:t>
            </w:r>
            <w:r w:rsidRPr="001B7945">
              <w:rPr>
                <w:rStyle w:val="Pogrubienie"/>
                <w:rFonts w:cstheme="minorHAnsi"/>
                <w:b w:val="0"/>
              </w:rPr>
              <w:t xml:space="preserve">uchwyty na słuchawki </w:t>
            </w:r>
            <w:r w:rsidRPr="001B7945">
              <w:rPr>
                <w:rFonts w:cstheme="minorHAnsi"/>
              </w:rPr>
              <w:t xml:space="preserve">co umożliwia uczniom komfortową pracę na lekcjach z </w:t>
            </w:r>
            <w:proofErr w:type="spellStart"/>
            <w:r w:rsidRPr="001B7945">
              <w:rPr>
                <w:rFonts w:cstheme="minorHAnsi"/>
              </w:rPr>
              <w:t>jezyków</w:t>
            </w:r>
            <w:proofErr w:type="spellEnd"/>
            <w:r w:rsidRPr="001B7945">
              <w:rPr>
                <w:rFonts w:cstheme="minorHAnsi"/>
              </w:rPr>
              <w:t xml:space="preserve"> obcych.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Biurko wykonane z płyty laminowanej o gr. 18 mm w tonacji klonu lub białej. </w:t>
            </w:r>
            <w:r w:rsidRPr="001B7945">
              <w:rPr>
                <w:rFonts w:eastAsia="Times New Roman" w:cstheme="minorHAnsi"/>
                <w:sz w:val="20"/>
                <w:szCs w:val="20"/>
                <w:lang w:eastAsia="pl-PL"/>
              </w:rPr>
              <w:t>wym. 160 x 70 x 76 cm</w:t>
            </w:r>
            <w:r w:rsidRPr="001B7945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  <w:p w:rsidR="00857568" w:rsidRPr="001B7945" w:rsidRDefault="00857568" w:rsidP="008575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7945">
              <w:rPr>
                <w:rFonts w:cstheme="minorHAnsi"/>
              </w:rPr>
              <w:t xml:space="preserve">Krzesło, </w:t>
            </w:r>
            <w:proofErr w:type="spellStart"/>
            <w:r w:rsidRPr="001B7945">
              <w:rPr>
                <w:rFonts w:cstheme="minorHAnsi"/>
              </w:rPr>
              <w:t>rozm</w:t>
            </w:r>
            <w:proofErr w:type="spellEnd"/>
            <w:r w:rsidRPr="001B7945">
              <w:rPr>
                <w:rFonts w:cstheme="minorHAnsi"/>
              </w:rPr>
              <w:t>. 6, szare, - wykonane z tworzywa sztucznego, wyróżniające się nowoczesnym i ergonomicznym kształtem. Stelaż w kolorze srebrnym wykonany z rury okrągłej o śr. 32 mm. Lekko sprężyste oparcie w naturalny sposób dostosowuje się do pleców dziecka, a szeroko rozstawione tylne nogi zapewniają wysoką stabilność. Krzesło jest odporne na zabrudzenia i wilgoć. Zatyczki z tworzywa chronią podłogę przed zarysowaniem. Wym. siedziska 46 x 42 cm.</w:t>
            </w:r>
          </w:p>
          <w:p w:rsidR="00857568" w:rsidRPr="001B7945" w:rsidRDefault="00857568" w:rsidP="00857568">
            <w:r w:rsidRPr="001B7945">
              <w:rPr>
                <w:rFonts w:cstheme="minorHAnsi"/>
                <w:noProof/>
              </w:rPr>
              <w:t xml:space="preserve">Krzesło wykonane z tworzywa sztucznego, wyróżniające się nowoczesnym i ergonomicznym kształtem. Stelaż krzesła jest </w:t>
            </w:r>
            <w:r w:rsidRPr="001B7945">
              <w:rPr>
                <w:rFonts w:cstheme="minorHAnsi"/>
                <w:noProof/>
              </w:rPr>
              <w:lastRenderedPageBreak/>
              <w:t>wyposażony w kółka i mechanizm regulacji wysokości. Lekko sprężyste oparcie w naturalny sposób dostosowuje się do pleców dziecka. Krzesło jest odporne na zabrudzenia i wilgoć. • wyposażone w kółka • wym. siedziska 46 x 42 cm • wys. siedziska od 43 do 56 cm</w:t>
            </w:r>
          </w:p>
        </w:tc>
        <w:tc>
          <w:tcPr>
            <w:tcW w:w="1472" w:type="dxa"/>
          </w:tcPr>
          <w:p w:rsidR="00B8223D" w:rsidRPr="001B7945" w:rsidRDefault="00B8223D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</w:tc>
      </w:tr>
      <w:tr w:rsidR="004352BC" w:rsidRPr="001B7945" w:rsidTr="00C173CC">
        <w:tc>
          <w:tcPr>
            <w:tcW w:w="562" w:type="dxa"/>
          </w:tcPr>
          <w:p w:rsidR="00B8223D" w:rsidRPr="001B7945" w:rsidRDefault="004352BC" w:rsidP="00B8223D">
            <w:r w:rsidRPr="001B7945">
              <w:lastRenderedPageBreak/>
              <w:t>2.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>Uzupełnienie wyposażenia pracowni:</w:t>
            </w:r>
          </w:p>
          <w:p w:rsidR="00B8223D" w:rsidRPr="001B7945" w:rsidRDefault="00B8223D" w:rsidP="00857568">
            <w:pPr>
              <w:pStyle w:val="Akapitzlist"/>
              <w:numPr>
                <w:ilvl w:val="0"/>
                <w:numId w:val="1"/>
              </w:numPr>
            </w:pPr>
            <w:r w:rsidRPr="001B7945">
              <w:t>Pracownia matematyczna</w:t>
            </w:r>
          </w:p>
          <w:p w:rsidR="00C173CC" w:rsidRPr="001B7945" w:rsidRDefault="00C173CC" w:rsidP="00C173CC">
            <w:pPr>
              <w:pStyle w:val="Akapitzlist"/>
            </w:pPr>
          </w:p>
          <w:p w:rsidR="00C173CC" w:rsidRPr="001B7945" w:rsidRDefault="00C173CC" w:rsidP="00C173CC">
            <w:pPr>
              <w:pStyle w:val="Akapitzlist"/>
            </w:pPr>
          </w:p>
          <w:p w:rsidR="00214C28" w:rsidRPr="001B7945" w:rsidRDefault="00615E15" w:rsidP="00615E15">
            <w:pPr>
              <w:pStyle w:val="Akapitzlist"/>
              <w:numPr>
                <w:ilvl w:val="0"/>
                <w:numId w:val="14"/>
              </w:numPr>
            </w:pPr>
            <w:r w:rsidRPr="001B7945">
              <w:t>biurko</w:t>
            </w:r>
          </w:p>
          <w:p w:rsidR="00214C28" w:rsidRPr="001B7945" w:rsidRDefault="00214C28" w:rsidP="00214C28"/>
          <w:p w:rsidR="00214C28" w:rsidRPr="001B7945" w:rsidRDefault="00214C28" w:rsidP="00214C28"/>
          <w:p w:rsidR="00615E15" w:rsidRPr="001B7945" w:rsidRDefault="00615E15" w:rsidP="00214C28"/>
          <w:p w:rsidR="00C173CC" w:rsidRPr="001B7945" w:rsidRDefault="00C173CC" w:rsidP="00214C28"/>
          <w:p w:rsidR="00615E15" w:rsidRPr="001B7945" w:rsidRDefault="00615E15" w:rsidP="00214C28"/>
          <w:p w:rsidR="00615E15" w:rsidRPr="001B7945" w:rsidRDefault="00615E15" w:rsidP="00615E15">
            <w:pPr>
              <w:pStyle w:val="Akapitzlist"/>
              <w:numPr>
                <w:ilvl w:val="0"/>
                <w:numId w:val="14"/>
              </w:numPr>
            </w:pPr>
            <w:r w:rsidRPr="001B7945">
              <w:t>krzesło</w:t>
            </w:r>
          </w:p>
          <w:p w:rsidR="00615E15" w:rsidRPr="001B7945" w:rsidRDefault="00615E15" w:rsidP="00214C28"/>
          <w:p w:rsidR="00615E15" w:rsidRPr="001B7945" w:rsidRDefault="00615E15" w:rsidP="00214C28"/>
          <w:p w:rsidR="00615E15" w:rsidRPr="001B7945" w:rsidRDefault="00615E15" w:rsidP="00214C28"/>
          <w:p w:rsidR="00615E15" w:rsidRPr="001B7945" w:rsidRDefault="00615E15" w:rsidP="00214C28"/>
          <w:p w:rsidR="00615E15" w:rsidRPr="001B7945" w:rsidRDefault="00615E15" w:rsidP="00214C28"/>
          <w:p w:rsidR="00615E15" w:rsidRPr="001B7945" w:rsidRDefault="00615E15" w:rsidP="00214C28"/>
          <w:p w:rsidR="00B8223D" w:rsidRPr="001B7945" w:rsidRDefault="00B8223D" w:rsidP="00857568">
            <w:pPr>
              <w:pStyle w:val="Akapitzlist"/>
              <w:numPr>
                <w:ilvl w:val="0"/>
                <w:numId w:val="1"/>
              </w:numPr>
            </w:pPr>
            <w:r w:rsidRPr="001B7945">
              <w:t>Pracownia fizyczna</w:t>
            </w:r>
          </w:p>
          <w:p w:rsidR="00214C28" w:rsidRPr="001B7945" w:rsidRDefault="00214C28" w:rsidP="00214C28">
            <w:pPr>
              <w:pStyle w:val="Akapitzlist"/>
            </w:pPr>
          </w:p>
          <w:p w:rsidR="00C173CC" w:rsidRPr="001B7945" w:rsidRDefault="00C173CC" w:rsidP="00214C28">
            <w:pPr>
              <w:pStyle w:val="Akapitzlist"/>
            </w:pPr>
          </w:p>
          <w:p w:rsidR="00615E15" w:rsidRPr="001B7945" w:rsidRDefault="00615E15" w:rsidP="00615E15">
            <w:pPr>
              <w:pStyle w:val="Akapitzlist"/>
              <w:numPr>
                <w:ilvl w:val="0"/>
                <w:numId w:val="15"/>
              </w:numPr>
            </w:pPr>
            <w:r w:rsidRPr="001B7945">
              <w:t>biurko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615E15" w:rsidRPr="001B7945" w:rsidRDefault="00615E15" w:rsidP="00615E15"/>
          <w:p w:rsidR="00615E15" w:rsidRPr="001B7945" w:rsidRDefault="00615E15" w:rsidP="00615E15">
            <w:pPr>
              <w:pStyle w:val="Akapitzlist"/>
              <w:numPr>
                <w:ilvl w:val="0"/>
                <w:numId w:val="15"/>
              </w:numPr>
            </w:pPr>
            <w:r w:rsidRPr="001B7945">
              <w:lastRenderedPageBreak/>
              <w:t>krzesło</w:t>
            </w:r>
          </w:p>
          <w:p w:rsidR="00615E15" w:rsidRPr="001B7945" w:rsidRDefault="00615E15" w:rsidP="00214C28">
            <w:pPr>
              <w:pStyle w:val="Akapitzlist"/>
            </w:pPr>
          </w:p>
          <w:p w:rsidR="00615E15" w:rsidRPr="001B7945" w:rsidRDefault="00615E15" w:rsidP="00214C28">
            <w:pPr>
              <w:pStyle w:val="Akapitzlist"/>
            </w:pPr>
          </w:p>
          <w:p w:rsidR="00C173CC" w:rsidRPr="001B7945" w:rsidRDefault="00C173CC" w:rsidP="00214C28">
            <w:pPr>
              <w:pStyle w:val="Akapitzlist"/>
            </w:pPr>
          </w:p>
          <w:p w:rsidR="004E09F8" w:rsidRPr="001B7945" w:rsidRDefault="004E09F8" w:rsidP="00857568"/>
        </w:tc>
        <w:tc>
          <w:tcPr>
            <w:tcW w:w="714" w:type="dxa"/>
          </w:tcPr>
          <w:p w:rsidR="00B8223D" w:rsidRPr="001B7945" w:rsidRDefault="00B8223D" w:rsidP="00B8223D"/>
          <w:p w:rsidR="00214C28" w:rsidRPr="001B7945" w:rsidRDefault="00214C28" w:rsidP="00B8223D"/>
          <w:p w:rsidR="00214C28" w:rsidRPr="001B7945" w:rsidRDefault="00214C28" w:rsidP="00B8223D"/>
          <w:p w:rsidR="00615E15" w:rsidRPr="001B7945" w:rsidRDefault="00615E15" w:rsidP="00B8223D"/>
          <w:p w:rsidR="00615E15" w:rsidRPr="001B7945" w:rsidRDefault="00615E15" w:rsidP="00B8223D">
            <w:r w:rsidRPr="001B7945">
              <w:t>1</w:t>
            </w:r>
          </w:p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C173CC" w:rsidRPr="001B7945" w:rsidRDefault="00C173CC" w:rsidP="00B8223D"/>
          <w:p w:rsidR="00615E15" w:rsidRPr="001B7945" w:rsidRDefault="00615E15" w:rsidP="00B8223D"/>
          <w:p w:rsidR="00615E15" w:rsidRPr="001B7945" w:rsidRDefault="00615E15" w:rsidP="00B8223D">
            <w:r w:rsidRPr="001B7945">
              <w:t>1</w:t>
            </w:r>
          </w:p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615E15">
            <w:r w:rsidRPr="001B7945">
              <w:t>1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615E15" w:rsidRPr="001B7945" w:rsidRDefault="00615E15" w:rsidP="00615E15"/>
          <w:p w:rsidR="00615E15" w:rsidRPr="001B7945" w:rsidRDefault="00615E15" w:rsidP="00615E15">
            <w:r w:rsidRPr="001B7945">
              <w:lastRenderedPageBreak/>
              <w:t>1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4E09F8" w:rsidRPr="001B7945" w:rsidRDefault="004E09F8" w:rsidP="00615E15"/>
          <w:p w:rsidR="004E09F8" w:rsidRPr="001B7945" w:rsidRDefault="004E09F8" w:rsidP="004E09F8"/>
        </w:tc>
        <w:tc>
          <w:tcPr>
            <w:tcW w:w="783" w:type="dxa"/>
          </w:tcPr>
          <w:p w:rsidR="00B8223D" w:rsidRPr="001B7945" w:rsidRDefault="00B8223D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615E15">
            <w:r w:rsidRPr="001B7945">
              <w:t>szt.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615E15" w:rsidRPr="001B7945" w:rsidRDefault="00615E15" w:rsidP="00615E15"/>
          <w:p w:rsidR="00615E15" w:rsidRPr="001B7945" w:rsidRDefault="00615E15" w:rsidP="00615E15">
            <w:r w:rsidRPr="001B7945">
              <w:t>szt.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>
            <w:r w:rsidRPr="001B7945">
              <w:t>szt.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615E15" w:rsidRPr="001B7945" w:rsidRDefault="00615E15" w:rsidP="00615E15"/>
          <w:p w:rsidR="00615E15" w:rsidRPr="001B7945" w:rsidRDefault="00615E15" w:rsidP="00615E15">
            <w:r w:rsidRPr="001B7945">
              <w:lastRenderedPageBreak/>
              <w:t>szt.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615E15" w:rsidRPr="001B7945" w:rsidRDefault="00615E15" w:rsidP="00615E15"/>
          <w:p w:rsidR="004E09F8" w:rsidRPr="001B7945" w:rsidRDefault="004E09F8" w:rsidP="004E09F8"/>
        </w:tc>
        <w:tc>
          <w:tcPr>
            <w:tcW w:w="5779" w:type="dxa"/>
          </w:tcPr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615E15" w:rsidRPr="001B7945" w:rsidRDefault="00615E15" w:rsidP="00B8223D"/>
          <w:p w:rsidR="00615E15" w:rsidRPr="001B7945" w:rsidRDefault="00615E15" w:rsidP="00B8223D">
            <w:pPr>
              <w:rPr>
                <w:noProof/>
              </w:rPr>
            </w:pPr>
            <w:r w:rsidRPr="001B7945">
              <w:t>B</w:t>
            </w:r>
            <w:r w:rsidR="00B8223D" w:rsidRPr="001B7945">
              <w:t>iurko wykonane z płyty laminowanej o gr. 18 mm w tonacji klonu, wykończone obrzeżem o gr. 2 mm. Wyposażone w szafkę i 1 szufladę zamykaną na zamek. • wym. 120 x 60 x 76 cm • Wymiary wewnętrzne szafki: szer. 33 x wys. 46 cm • Wymiary szuflady: szer. 33 x wys. 16 cm. Blat z zaokrąglonymi narożnikami.</w:t>
            </w:r>
            <w:r w:rsidR="00B8223D" w:rsidRPr="001B7945">
              <w:rPr>
                <w:noProof/>
              </w:rPr>
              <w:t xml:space="preserve"> </w:t>
            </w:r>
          </w:p>
          <w:p w:rsidR="00B8223D" w:rsidRPr="001B7945" w:rsidRDefault="00B8223D" w:rsidP="00B8223D">
            <w:pPr>
              <w:rPr>
                <w:noProof/>
              </w:rPr>
            </w:pPr>
            <w:r w:rsidRPr="001B7945">
              <w:rPr>
                <w:noProof/>
              </w:rPr>
              <w:t>Krzesło wykonane z tworzywa sztucznego, wyróżniające się nowoczesnym i ergonomicznym kształtem. Stelaż krzesła jest wyposażony w kółka i mechanizm regulacji wysokości. Lekko sprężyste oparcie w naturalny sposób dostosowuje się do pleców dziecka. Krzesło jest odporne na zabrudzenia i wilgoć. • wyposażone w kółka • wym. siedziska 46 x 42 cm • wys. siedziska od 43 do 56 cm</w:t>
            </w:r>
          </w:p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615E15">
            <w:pPr>
              <w:rPr>
                <w:noProof/>
              </w:rPr>
            </w:pPr>
            <w:r w:rsidRPr="001B7945">
              <w:t>Biurko wykonane z płyty laminowanej o gr. 18 mm w tonacji klonu, wykończone obrzeżem o gr. 2 mm. Wyposażone w szafkę i 1 szufladę zamykaną na zamek. • wym. 120 x 60 x 76 cm • Wymiary wewnętrzne szafki: szer. 33 x wys. 46 cm • Wymiary szuflady: szer. 33 x wys. 16 cm. Blat z zaokrąglonymi narożnikami.</w:t>
            </w:r>
            <w:r w:rsidRPr="001B7945">
              <w:rPr>
                <w:noProof/>
              </w:rPr>
              <w:t xml:space="preserve"> </w:t>
            </w:r>
          </w:p>
          <w:p w:rsidR="00615E15" w:rsidRPr="001B7945" w:rsidRDefault="00615E15" w:rsidP="00615E15">
            <w:pPr>
              <w:rPr>
                <w:noProof/>
              </w:rPr>
            </w:pPr>
            <w:r w:rsidRPr="001B7945">
              <w:rPr>
                <w:noProof/>
              </w:rPr>
              <w:lastRenderedPageBreak/>
              <w:t>Krzesło wykonane z tworzywa sztucznego, wyróżniające się nowoczesnym i ergonomicznym kształtem. Stelaż krzesła jest wyposażony w kółka i mechanizm regulacji wysokości. Lekko sprężyste oparcie w naturalny sposób dostosowuje się do pleców dziecka. Krzesło jest odporne na zabrudzenia i wilgoć. • wyposażone w kółka • wym. siedziska 46 x 42 cm • wys. siedziska od 43 do 56 cm</w:t>
            </w:r>
          </w:p>
          <w:p w:rsidR="00857568" w:rsidRPr="001B7945" w:rsidRDefault="00857568" w:rsidP="00857568"/>
          <w:p w:rsidR="004E09F8" w:rsidRPr="001B7945" w:rsidRDefault="004E09F8" w:rsidP="004E09F8"/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c>
          <w:tcPr>
            <w:tcW w:w="562" w:type="dxa"/>
          </w:tcPr>
          <w:p w:rsidR="00B8223D" w:rsidRPr="001B7945" w:rsidRDefault="004352BC" w:rsidP="00B8223D">
            <w:r w:rsidRPr="001B7945">
              <w:lastRenderedPageBreak/>
              <w:t>3.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>Uzupełnienie wyposażenia pracowni:</w:t>
            </w:r>
          </w:p>
          <w:p w:rsidR="00B8223D" w:rsidRPr="001B7945" w:rsidRDefault="00B8223D" w:rsidP="00B8223D">
            <w:pPr>
              <w:pStyle w:val="Akapitzlist"/>
              <w:numPr>
                <w:ilvl w:val="0"/>
                <w:numId w:val="3"/>
              </w:numPr>
            </w:pPr>
            <w:r w:rsidRPr="001B7945">
              <w:t>Pracownia matematyczna - regały/ szafy na pomoce dydaktyczne</w:t>
            </w:r>
          </w:p>
          <w:p w:rsidR="00B8223D" w:rsidRPr="001B7945" w:rsidRDefault="00B8223D" w:rsidP="00B8223D">
            <w:pPr>
              <w:rPr>
                <w:u w:val="single"/>
              </w:rPr>
            </w:pPr>
          </w:p>
        </w:tc>
        <w:tc>
          <w:tcPr>
            <w:tcW w:w="714" w:type="dxa"/>
          </w:tcPr>
          <w:p w:rsidR="00615E15" w:rsidRPr="001B7945" w:rsidRDefault="00615E15" w:rsidP="00B8223D"/>
          <w:p w:rsidR="00615E15" w:rsidRPr="001B7945" w:rsidRDefault="00615E15" w:rsidP="00B8223D">
            <w:r w:rsidRPr="001B7945">
              <w:t>1</w:t>
            </w:r>
          </w:p>
        </w:tc>
        <w:tc>
          <w:tcPr>
            <w:tcW w:w="783" w:type="dxa"/>
          </w:tcPr>
          <w:p w:rsidR="00615E15" w:rsidRPr="001B7945" w:rsidRDefault="00615E15" w:rsidP="00B8223D"/>
          <w:p w:rsidR="00615E15" w:rsidRPr="001B7945" w:rsidRDefault="00615E15" w:rsidP="00B8223D">
            <w:proofErr w:type="spellStart"/>
            <w:r w:rsidRPr="001B7945">
              <w:t>szt</w:t>
            </w:r>
            <w:proofErr w:type="spellEnd"/>
          </w:p>
        </w:tc>
        <w:tc>
          <w:tcPr>
            <w:tcW w:w="5779" w:type="dxa"/>
          </w:tcPr>
          <w:p w:rsidR="00C173CC" w:rsidRPr="001B7945" w:rsidRDefault="00C173CC" w:rsidP="00B8223D"/>
          <w:p w:rsidR="00B8223D" w:rsidRPr="001B7945" w:rsidRDefault="00B8223D" w:rsidP="00B8223D">
            <w:r w:rsidRPr="001B7945">
              <w:t>Meble wykonane z płyty laminowanej w tonacji klonu oraz białej, o gr. 18 mm, fronty o gr. 18 mm pokryte trwałą okleiną termoplastyczną.</w:t>
            </w:r>
          </w:p>
          <w:p w:rsidR="00B85B5D" w:rsidRPr="001B7945" w:rsidRDefault="00615E15" w:rsidP="00B8223D">
            <w:r w:rsidRPr="001B7945">
              <w:t>R</w:t>
            </w:r>
            <w:r w:rsidR="00B8223D" w:rsidRPr="001B7945">
              <w:t>egał XL z 3 przegrodami i 3 półkami – klon - • wym. 154 x 41,5 x 161,6 cm wyposażony w cztery komplety drzwi z zamkiem 90st.  Drzwi o wym. 37 x 74,4 cm pokryte trwałą okleiną termoplastyczną w kolorze białym i szarym.</w:t>
            </w:r>
          </w:p>
          <w:p w:rsidR="00747C5E" w:rsidRPr="001B7945" w:rsidRDefault="00747C5E" w:rsidP="00B8223D"/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502885" w:rsidRPr="001B7945" w:rsidTr="0075405C">
        <w:tblPrEx>
          <w:tblCellMar>
            <w:left w:w="70" w:type="dxa"/>
            <w:right w:w="70" w:type="dxa"/>
          </w:tblCellMar>
        </w:tblPrEx>
        <w:tc>
          <w:tcPr>
            <w:tcW w:w="12153" w:type="dxa"/>
            <w:gridSpan w:val="5"/>
          </w:tcPr>
          <w:p w:rsidR="00502885" w:rsidRPr="001B7945" w:rsidRDefault="00502885" w:rsidP="00502885">
            <w:r w:rsidRPr="001B7945">
              <w:t>CENA ZA CZĘŚĆ 1 RAZEM BRUTTO</w:t>
            </w:r>
            <w:r w:rsidRPr="001B7945">
              <w:tab/>
              <w:t>….…………………………..</w:t>
            </w:r>
            <w:r w:rsidRPr="001B7945">
              <w:tab/>
              <w:t>zł</w:t>
            </w:r>
          </w:p>
          <w:p w:rsidR="00502885" w:rsidRPr="001B7945" w:rsidRDefault="00502885" w:rsidP="00502885">
            <w:r w:rsidRPr="001B7945">
              <w:t>w tym VAT (%)</w:t>
            </w:r>
            <w:r w:rsidRPr="001B7945">
              <w:tab/>
              <w:t>…….…………………………zł</w:t>
            </w:r>
          </w:p>
        </w:tc>
        <w:tc>
          <w:tcPr>
            <w:tcW w:w="1472" w:type="dxa"/>
          </w:tcPr>
          <w:p w:rsidR="00502885" w:rsidRPr="001B7945" w:rsidRDefault="00502885" w:rsidP="00B8223D"/>
        </w:tc>
        <w:tc>
          <w:tcPr>
            <w:tcW w:w="1112" w:type="dxa"/>
            <w:shd w:val="clear" w:color="auto" w:fill="auto"/>
          </w:tcPr>
          <w:p w:rsidR="00502885" w:rsidRPr="001B7945" w:rsidRDefault="00502885" w:rsidP="00B8223D"/>
        </w:tc>
      </w:tr>
      <w:tr w:rsidR="000329AC" w:rsidRPr="001B7945" w:rsidTr="00C173CC">
        <w:tblPrEx>
          <w:tblCellMar>
            <w:left w:w="70" w:type="dxa"/>
            <w:right w:w="70" w:type="dxa"/>
          </w:tblCellMar>
        </w:tblPrEx>
        <w:tc>
          <w:tcPr>
            <w:tcW w:w="14737" w:type="dxa"/>
            <w:gridSpan w:val="7"/>
          </w:tcPr>
          <w:p w:rsidR="000329AC" w:rsidRPr="001B7945" w:rsidRDefault="003236B9" w:rsidP="003236B9">
            <w:r w:rsidRPr="001B7945">
              <w:rPr>
                <w:b/>
                <w:u w:val="single"/>
              </w:rPr>
              <w:t>2.</w:t>
            </w:r>
            <w:r w:rsidR="00DA166F" w:rsidRPr="00666536">
              <w:rPr>
                <w:rFonts w:cstheme="minorHAnsi"/>
                <w:b/>
              </w:rPr>
              <w:t xml:space="preserve"> Sprzęt komputerowy, multimedialny oraz oprogramowanie</w:t>
            </w:r>
          </w:p>
        </w:tc>
      </w:tr>
      <w:tr w:rsidR="004352BC" w:rsidRPr="001B7945" w:rsidTr="00C173CC">
        <w:trPr>
          <w:trHeight w:val="290"/>
        </w:trPr>
        <w:tc>
          <w:tcPr>
            <w:tcW w:w="562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Lp.</w:t>
            </w:r>
          </w:p>
        </w:tc>
        <w:tc>
          <w:tcPr>
            <w:tcW w:w="4315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Nazwa</w:t>
            </w:r>
          </w:p>
          <w:p w:rsidR="00440DEF" w:rsidRPr="001B7945" w:rsidRDefault="00440DEF" w:rsidP="00440DEF">
            <w:pPr>
              <w:rPr>
                <w:rFonts w:cstheme="minorHAnsi"/>
                <w:b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783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J.m.</w:t>
            </w:r>
          </w:p>
        </w:tc>
        <w:tc>
          <w:tcPr>
            <w:tcW w:w="5779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Opis</w:t>
            </w:r>
          </w:p>
          <w:p w:rsidR="00440DEF" w:rsidRPr="001B7945" w:rsidRDefault="00440DEF" w:rsidP="00440DE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72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Cena jednostkowa netto</w:t>
            </w:r>
            <w:r w:rsidR="00502885" w:rsidRPr="001B7945">
              <w:rPr>
                <w:rFonts w:cstheme="minorHAnsi"/>
                <w:b/>
                <w:bCs/>
              </w:rPr>
              <w:t>/brutto</w:t>
            </w:r>
          </w:p>
        </w:tc>
        <w:tc>
          <w:tcPr>
            <w:tcW w:w="1112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Wartość netto</w:t>
            </w:r>
            <w:r w:rsidR="00502885" w:rsidRPr="001B7945">
              <w:rPr>
                <w:rFonts w:cstheme="minorHAnsi"/>
                <w:b/>
                <w:bCs/>
              </w:rPr>
              <w:t>/brutto</w:t>
            </w:r>
          </w:p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rPr>
          <w:trHeight w:val="1060"/>
        </w:trPr>
        <w:tc>
          <w:tcPr>
            <w:tcW w:w="562" w:type="dxa"/>
          </w:tcPr>
          <w:p w:rsidR="00B8223D" w:rsidRPr="001B7945" w:rsidRDefault="004352BC" w:rsidP="00B8223D">
            <w:r w:rsidRPr="001B7945">
              <w:t>1.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rPr>
                <w:b/>
              </w:rPr>
              <w:t>Pracownia informatyczna/robotyka</w:t>
            </w:r>
            <w:r w:rsidRPr="001B7945">
              <w:t xml:space="preserve"> </w:t>
            </w:r>
          </w:p>
          <w:p w:rsidR="00B8223D" w:rsidRPr="001B7945" w:rsidRDefault="00B8223D" w:rsidP="00B8223D">
            <w:r w:rsidRPr="001B7945">
              <w:t xml:space="preserve">Laptop z oprogramowaniem i </w:t>
            </w:r>
            <w:r w:rsidR="00F86F4A" w:rsidRPr="001B7945">
              <w:t xml:space="preserve">oprogramowaniem </w:t>
            </w:r>
            <w:r w:rsidRPr="001B7945">
              <w:t>antywirusowym – zestaw do pracowni informatycznej</w:t>
            </w:r>
          </w:p>
        </w:tc>
        <w:tc>
          <w:tcPr>
            <w:tcW w:w="714" w:type="dxa"/>
          </w:tcPr>
          <w:p w:rsidR="00B8223D" w:rsidRPr="001B7945" w:rsidRDefault="004352BC" w:rsidP="004352BC">
            <w:r w:rsidRPr="001B7945">
              <w:t>20</w:t>
            </w:r>
          </w:p>
        </w:tc>
        <w:tc>
          <w:tcPr>
            <w:tcW w:w="783" w:type="dxa"/>
          </w:tcPr>
          <w:p w:rsidR="00B8223D" w:rsidRPr="001B7945" w:rsidRDefault="001B7945" w:rsidP="004352BC">
            <w:proofErr w:type="spellStart"/>
            <w:r w:rsidRPr="001B7945">
              <w:t>zest</w:t>
            </w:r>
            <w:proofErr w:type="spellEnd"/>
            <w:r w:rsidR="004352BC" w:rsidRPr="001B7945">
              <w:t>.</w:t>
            </w:r>
          </w:p>
        </w:tc>
        <w:tc>
          <w:tcPr>
            <w:tcW w:w="5779" w:type="dxa"/>
          </w:tcPr>
          <w:p w:rsidR="00F86F4A" w:rsidRPr="001B7945" w:rsidRDefault="00F86F4A" w:rsidP="00F86F4A">
            <w:r w:rsidRPr="001B7945">
              <w:t>Ekran: TFT min. 15.6” LED Full-HD o rozdzielczości nie gorszej niż 1920 x 1080, z powłoką matową.  Klapa komputera otwierana do 180 stopni.</w:t>
            </w:r>
          </w:p>
          <w:p w:rsidR="00F86F4A" w:rsidRPr="001B7945" w:rsidRDefault="00F86F4A" w:rsidP="00F86F4A">
            <w:r w:rsidRPr="001B7945">
              <w:t xml:space="preserve">Wydajność/ Procesor: Procesor </w:t>
            </w:r>
            <w:proofErr w:type="spellStart"/>
            <w:r w:rsidRPr="001B7945">
              <w:t>czterodzeniowy</w:t>
            </w:r>
            <w:proofErr w:type="spellEnd"/>
            <w:r w:rsidRPr="001B7945">
              <w:t xml:space="preserve"> uzyskujący wynik co najmniej 9800 punktów w teście </w:t>
            </w:r>
            <w:proofErr w:type="spellStart"/>
            <w:r w:rsidRPr="001B7945">
              <w:t>Passmark</w:t>
            </w:r>
            <w:proofErr w:type="spellEnd"/>
            <w:r w:rsidRPr="001B7945">
              <w:t xml:space="preserve"> - CPU Mark według wyników procesorów publikowanych na stronie http://www.cpubenchmark.net/cpu_list.php (na dzień nie wcześniejszy niż 31.12.2022). Do oferty należy załączyć wydruk ze strony potwierdzający ww. wynik.</w:t>
            </w:r>
          </w:p>
          <w:p w:rsidR="00F86F4A" w:rsidRPr="001B7945" w:rsidRDefault="00F86F4A" w:rsidP="00F86F4A">
            <w:r w:rsidRPr="001B7945">
              <w:lastRenderedPageBreak/>
              <w:t>Chipset</w:t>
            </w:r>
            <w:r w:rsidRPr="001B7945">
              <w:tab/>
              <w:t>Zaprojektowany i wykonany do pracy w komputerach przenośnych rekomendowany przez producenta procesora.</w:t>
            </w:r>
          </w:p>
          <w:p w:rsidR="00F86F4A" w:rsidRPr="001B7945" w:rsidRDefault="00F86F4A" w:rsidP="00F86F4A">
            <w:r w:rsidRPr="001B7945">
              <w:t>Obudowa</w:t>
            </w:r>
            <w:r w:rsidRPr="001B7945">
              <w:tab/>
              <w:t>- Dopuszczalne kolory - wszystkie.</w:t>
            </w:r>
          </w:p>
          <w:p w:rsidR="00F86F4A" w:rsidRPr="001B7945" w:rsidRDefault="00F86F4A" w:rsidP="00F86F4A">
            <w:r w:rsidRPr="001B7945">
              <w:t>Pamięć RAM</w:t>
            </w:r>
            <w:r w:rsidRPr="001B7945">
              <w:tab/>
              <w:t xml:space="preserve">Min. 8GB DDR4 2666Mhz (pamięć RAM rozszerzalna do 20GB). </w:t>
            </w:r>
          </w:p>
          <w:p w:rsidR="00F86F4A" w:rsidRPr="001B7945" w:rsidRDefault="00F86F4A" w:rsidP="00F86F4A">
            <w:r w:rsidRPr="001B7945">
              <w:t>Dysk twardy</w:t>
            </w:r>
            <w:r w:rsidRPr="001B7945">
              <w:tab/>
              <w:t xml:space="preserve">1x min. 256 GB M.2 </w:t>
            </w:r>
            <w:proofErr w:type="spellStart"/>
            <w:r w:rsidRPr="001B7945">
              <w:t>PCIe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NVMe</w:t>
            </w:r>
            <w:proofErr w:type="spellEnd"/>
            <w:r w:rsidRPr="001B7945">
              <w:t>, + możliwość zamontowania drugiego dysku 2.5”</w:t>
            </w:r>
          </w:p>
          <w:p w:rsidR="00F86F4A" w:rsidRPr="001B7945" w:rsidRDefault="00F86F4A" w:rsidP="00F86F4A">
            <w:r w:rsidRPr="001B7945">
              <w:t xml:space="preserve">Dysk twardy musi zawierać partycję </w:t>
            </w:r>
            <w:proofErr w:type="spellStart"/>
            <w:r w:rsidRPr="001B7945">
              <w:t>recovery</w:t>
            </w:r>
            <w:proofErr w:type="spellEnd"/>
            <w:r w:rsidRPr="001B7945">
              <w:t xml:space="preserve"> – na partycji musi znajdować się obraz zainstalowanych i skonfigurowanych elementów tj.:</w:t>
            </w:r>
          </w:p>
          <w:p w:rsidR="00F86F4A" w:rsidRPr="001B7945" w:rsidRDefault="00F86F4A" w:rsidP="00F86F4A">
            <w:r w:rsidRPr="001B7945">
              <w:t>- systemu operacyjnego</w:t>
            </w:r>
          </w:p>
          <w:p w:rsidR="00F86F4A" w:rsidRPr="001B7945" w:rsidRDefault="00F86F4A" w:rsidP="00F86F4A">
            <w:r w:rsidRPr="001B7945">
              <w:t>- oprogramowania biurowego</w:t>
            </w:r>
          </w:p>
          <w:p w:rsidR="00F86F4A" w:rsidRPr="001B7945" w:rsidRDefault="00F86F4A" w:rsidP="00F86F4A">
            <w:r w:rsidRPr="001B7945">
              <w:t>- oprogramowania antywirusowego</w:t>
            </w:r>
          </w:p>
          <w:p w:rsidR="00F86F4A" w:rsidRPr="001B7945" w:rsidRDefault="00F86F4A" w:rsidP="00F86F4A">
            <w:r w:rsidRPr="001B7945">
              <w:t xml:space="preserve">Partycja musi zapewniać przywrócenie systemu operacyjnego, zainstalowanego i skonfigurowanego w/w oprogramowania.         </w:t>
            </w:r>
          </w:p>
          <w:p w:rsidR="00F86F4A" w:rsidRPr="001B7945" w:rsidRDefault="00F86F4A" w:rsidP="00F86F4A">
            <w:r w:rsidRPr="001B7945">
              <w:t>Karta graficzna</w:t>
            </w:r>
            <w:r w:rsidRPr="001B7945">
              <w:tab/>
              <w:t xml:space="preserve">Dedykowana </w:t>
            </w:r>
            <w:r w:rsidR="007D1980">
              <w:t>z</w:t>
            </w:r>
            <w:r w:rsidRPr="001B7945">
              <w:t xml:space="preserve"> własną pamięcią 2GB ze wsparciem dla </w:t>
            </w:r>
            <w:proofErr w:type="spellStart"/>
            <w:r w:rsidRPr="001B7945">
              <w:t>OpenGL</w:t>
            </w:r>
            <w:proofErr w:type="spellEnd"/>
            <w:r w:rsidRPr="001B7945">
              <w:t xml:space="preserve"> 4.4, </w:t>
            </w:r>
            <w:proofErr w:type="spellStart"/>
            <w:r w:rsidRPr="001B7945">
              <w:t>OpenCL</w:t>
            </w:r>
            <w:proofErr w:type="spellEnd"/>
            <w:r w:rsidRPr="001B7945">
              <w:t xml:space="preserve"> 2.0, Microsoft DirectX 12. Powinna osiągać w teście wydajności: </w:t>
            </w:r>
            <w:proofErr w:type="spellStart"/>
            <w:r w:rsidRPr="001B7945">
              <w:t>PassMarkPerformanceTest</w:t>
            </w:r>
            <w:proofErr w:type="spellEnd"/>
            <w:r w:rsidRPr="001B7945">
              <w:t xml:space="preserve"> wynik min. 2600 punktów w G3D Rating (wynik dostępny:</w:t>
            </w:r>
            <w:r w:rsidR="007D1980">
              <w:t xml:space="preserve"> </w:t>
            </w:r>
            <w:r w:rsidRPr="001B7945">
              <w:t>http://www.videocardbenchmark.net/gpu_list.php) (na dzień nie wcześniejszy niż 31.12.2022)</w:t>
            </w:r>
          </w:p>
          <w:p w:rsidR="00F86F4A" w:rsidRPr="001B7945" w:rsidRDefault="00F86F4A" w:rsidP="00F86F4A">
            <w:r w:rsidRPr="001B7945">
              <w:t>Karta dźwiękowa</w:t>
            </w:r>
            <w:r w:rsidR="007D1980">
              <w:t xml:space="preserve">: </w:t>
            </w:r>
            <w:r w:rsidRPr="001B7945">
              <w:t>Karta dźwiękowa zgodna z HD Audio, wbudowane głośniki min. 2W stereo oraz cyfrowy mikrofon</w:t>
            </w:r>
          </w:p>
          <w:p w:rsidR="00F86F4A" w:rsidRPr="001B7945" w:rsidRDefault="00F86F4A" w:rsidP="00F86F4A">
            <w:r w:rsidRPr="001B7945">
              <w:t>Połączenia i karty sieciowe</w:t>
            </w:r>
            <w:r w:rsidRPr="001B7945">
              <w:tab/>
              <w:t>- Karta sieciowa LAN 10/100/1000 Ethernet RJ 45 (WOL)</w:t>
            </w:r>
          </w:p>
          <w:p w:rsidR="00F86F4A" w:rsidRPr="001B7945" w:rsidRDefault="00F86F4A" w:rsidP="00F86F4A">
            <w:r w:rsidRPr="001B7945">
              <w:t xml:space="preserve">- WLAN 802.11 </w:t>
            </w:r>
            <w:proofErr w:type="spellStart"/>
            <w:r w:rsidRPr="001B7945">
              <w:t>ac</w:t>
            </w:r>
            <w:proofErr w:type="spellEnd"/>
            <w:r w:rsidRPr="001B7945">
              <w:t xml:space="preserve"> wraz z </w:t>
            </w:r>
            <w:proofErr w:type="spellStart"/>
            <w:r w:rsidRPr="001B7945">
              <w:t>Bluetooth</w:t>
            </w:r>
            <w:proofErr w:type="spellEnd"/>
            <w:r w:rsidRPr="001B7945">
              <w:t xml:space="preserve"> 4.2 lub nowszy</w:t>
            </w:r>
          </w:p>
          <w:p w:rsidR="00F86F4A" w:rsidRPr="001B7945" w:rsidRDefault="00F86F4A" w:rsidP="00F86F4A">
            <w:r w:rsidRPr="001B7945">
              <w:t>Porty/złącza</w:t>
            </w:r>
          </w:p>
          <w:p w:rsidR="00F86F4A" w:rsidRPr="001B7945" w:rsidRDefault="00F86F4A" w:rsidP="00F86F4A">
            <w:r w:rsidRPr="001B7945">
              <w:t>(wbudowane)</w:t>
            </w:r>
            <w:r w:rsidRPr="001B7945">
              <w:tab/>
              <w:t>Minimalne ilości portów/złączy:</w:t>
            </w:r>
          </w:p>
          <w:p w:rsidR="00F86F4A" w:rsidRPr="001B7945" w:rsidRDefault="00F86F4A" w:rsidP="00F86F4A">
            <w:r w:rsidRPr="001B7945">
              <w:t>1 x Złącze RJ-45 (podłączenie sieci lokalnej)</w:t>
            </w:r>
          </w:p>
          <w:p w:rsidR="00F86F4A" w:rsidRPr="001B7945" w:rsidRDefault="00F86F4A" w:rsidP="00F86F4A">
            <w:r w:rsidRPr="001B7945">
              <w:t>1 x Czytnik Kart pamięci SD™</w:t>
            </w:r>
          </w:p>
          <w:p w:rsidR="00F86F4A" w:rsidRPr="001B7945" w:rsidRDefault="00F86F4A" w:rsidP="00F86F4A">
            <w:r w:rsidRPr="001B7945">
              <w:t xml:space="preserve">2 x USB3.1 Gen 1 </w:t>
            </w:r>
            <w:proofErr w:type="spellStart"/>
            <w:r w:rsidRPr="001B7945">
              <w:t>Type-C</w:t>
            </w:r>
            <w:proofErr w:type="spellEnd"/>
            <w:r w:rsidRPr="001B7945">
              <w:t xml:space="preserve"> </w:t>
            </w:r>
          </w:p>
          <w:p w:rsidR="00F86F4A" w:rsidRPr="001B7945" w:rsidRDefault="00F86F4A" w:rsidP="00F86F4A">
            <w:r w:rsidRPr="001B7945">
              <w:t>1 x USB2.0</w:t>
            </w:r>
          </w:p>
          <w:p w:rsidR="00F86F4A" w:rsidRPr="001B7945" w:rsidRDefault="00F86F4A" w:rsidP="00F86F4A">
            <w:r w:rsidRPr="001B7945">
              <w:lastRenderedPageBreak/>
              <w:t>1 x Gniazdo mikrofonowe/Gniazdo słuchawkowe (Combo)</w:t>
            </w:r>
          </w:p>
          <w:p w:rsidR="00F86F4A" w:rsidRPr="001B7945" w:rsidRDefault="00F86F4A" w:rsidP="00F86F4A">
            <w:r w:rsidRPr="001B7945">
              <w:t>1 x HDMI ze wsparciem HDCP</w:t>
            </w:r>
          </w:p>
          <w:p w:rsidR="00F86F4A" w:rsidRPr="001B7945" w:rsidRDefault="00F86F4A" w:rsidP="00F86F4A">
            <w:r w:rsidRPr="001B7945">
              <w:t xml:space="preserve">1 x zasilanie DC-in </w:t>
            </w:r>
          </w:p>
          <w:p w:rsidR="00F86F4A" w:rsidRPr="001B7945" w:rsidRDefault="00F86F4A" w:rsidP="00F86F4A">
            <w:r w:rsidRPr="001B7945">
              <w:t xml:space="preserve">Zamawiający nie dopuszcza adapterów lub przejściówek w celu osiągniecia wymaganej ilości portów </w:t>
            </w:r>
          </w:p>
          <w:p w:rsidR="00F86F4A" w:rsidRPr="001B7945" w:rsidRDefault="00F86F4A" w:rsidP="00F86F4A">
            <w:r w:rsidRPr="001B7945">
              <w:t>Klawiatura</w:t>
            </w:r>
            <w:r w:rsidR="007D1980">
              <w:t xml:space="preserve"> - </w:t>
            </w:r>
            <w:r w:rsidRPr="001B7945">
              <w:t>Pełnowymiarowa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  <w:p w:rsidR="00F86F4A" w:rsidRPr="001B7945" w:rsidRDefault="00F86F4A" w:rsidP="00F86F4A">
            <w:r w:rsidRPr="001B7945">
              <w:t>Urządzenie wskazujące</w:t>
            </w:r>
            <w:r w:rsidRPr="001B7945">
              <w:tab/>
            </w:r>
            <w:proofErr w:type="spellStart"/>
            <w:r w:rsidRPr="001B7945">
              <w:t>Touch</w:t>
            </w:r>
            <w:proofErr w:type="spellEnd"/>
            <w:r w:rsidRPr="001B7945">
              <w:t xml:space="preserve"> Pad (płytka dotykowa) wbudowana w obudowę notebooka</w:t>
            </w:r>
          </w:p>
          <w:p w:rsidR="00F86F4A" w:rsidRPr="001B7945" w:rsidRDefault="00F86F4A" w:rsidP="00F86F4A"/>
          <w:p w:rsidR="00F86F4A" w:rsidRPr="001B7945" w:rsidRDefault="00F86F4A" w:rsidP="00F86F4A">
            <w:r w:rsidRPr="001B7945">
              <w:t>Kamera</w:t>
            </w:r>
            <w:r w:rsidRPr="001B7945">
              <w:tab/>
              <w:t>Wbudowana, o parametrach:</w:t>
            </w:r>
          </w:p>
          <w:p w:rsidR="00F86F4A" w:rsidRPr="001B7945" w:rsidRDefault="00F86F4A" w:rsidP="00F86F4A">
            <w:r w:rsidRPr="001B7945">
              <w:t>- min. 720p HD audio/video nagrywanie</w:t>
            </w:r>
          </w:p>
          <w:p w:rsidR="00F86F4A" w:rsidRPr="001B7945" w:rsidRDefault="00F86F4A" w:rsidP="00F86F4A"/>
          <w:p w:rsidR="00F86F4A" w:rsidRPr="001B7945" w:rsidRDefault="00F86F4A" w:rsidP="00F86F4A">
            <w:r w:rsidRPr="001B7945">
              <w:t>Bateria</w:t>
            </w:r>
            <w:r w:rsidRPr="001B7945">
              <w:tab/>
              <w:t xml:space="preserve">Litowo-jonowa– czas pracy min. 6 h według karty katalogowej producenta.  </w:t>
            </w:r>
          </w:p>
          <w:p w:rsidR="00F86F4A" w:rsidRPr="001B7945" w:rsidRDefault="00F86F4A" w:rsidP="00F86F4A">
            <w:r w:rsidRPr="001B7945">
              <w:t>Zasilacz</w:t>
            </w:r>
            <w:r w:rsidRPr="001B7945">
              <w:tab/>
              <w:t>Zewnętrzny, pracujący w sieci elektrycznej 230V 50/60Hz,</w:t>
            </w:r>
          </w:p>
          <w:p w:rsidR="00F86F4A" w:rsidRPr="001B7945" w:rsidRDefault="00F86F4A" w:rsidP="00F86F4A">
            <w:r w:rsidRPr="001B7945">
              <w:t>Waga i wymiary</w:t>
            </w:r>
            <w:r w:rsidRPr="001B7945">
              <w:tab/>
              <w:t>- Waga max do 2 kg .z baterią</w:t>
            </w:r>
          </w:p>
          <w:p w:rsidR="00F86F4A" w:rsidRPr="001B7945" w:rsidRDefault="00F86F4A" w:rsidP="00F86F4A"/>
          <w:p w:rsidR="00F86F4A" w:rsidRPr="001B7945" w:rsidRDefault="00F86F4A" w:rsidP="00F86F4A">
            <w:r w:rsidRPr="001B7945">
              <w:t xml:space="preserve">Wyposażenie dodatkowe </w:t>
            </w:r>
            <w:r w:rsidRPr="001B7945">
              <w:tab/>
            </w:r>
          </w:p>
          <w:p w:rsidR="00F86F4A" w:rsidRPr="001B7945" w:rsidRDefault="00F86F4A" w:rsidP="00F86F4A">
            <w:r w:rsidRPr="001B7945">
              <w:t>• Mysz: optyczna lub laserowa, komunikacja z komputerem przewodowa</w:t>
            </w:r>
          </w:p>
          <w:p w:rsidR="00F86F4A" w:rsidRPr="001B7945" w:rsidRDefault="00F86F4A" w:rsidP="00F86F4A">
            <w:r w:rsidRPr="001B7945">
              <w:t>• Torba do oferowanego laptopa: posiadająca jedną wewnętrzną kieszeń główną oraz min. jedną kieszeń przednią. Wyposażona w uchwyt oraz pasek na ramię.</w:t>
            </w:r>
          </w:p>
          <w:p w:rsidR="00F86F4A" w:rsidRPr="001B7945" w:rsidRDefault="00F86F4A" w:rsidP="00F86F4A">
            <w:r w:rsidRPr="001B7945">
              <w:t>Bezpieczeństwo  - Zabezpieczenie BIOS hasłem użytkownika.</w:t>
            </w:r>
          </w:p>
          <w:p w:rsidR="00F86F4A" w:rsidRPr="001B7945" w:rsidRDefault="00F86F4A" w:rsidP="00F86F4A">
            <w:r w:rsidRPr="001B7945">
              <w:t>- Zabezpieczenie dysku twardego hasłem użytkownika.</w:t>
            </w:r>
          </w:p>
          <w:p w:rsidR="00F86F4A" w:rsidRPr="001B7945" w:rsidRDefault="00F86F4A" w:rsidP="00F86F4A">
            <w:r w:rsidRPr="001B7945">
              <w:t xml:space="preserve">- Złącze typu </w:t>
            </w:r>
            <w:proofErr w:type="spellStart"/>
            <w:r w:rsidRPr="001B7945">
              <w:t>Kensington</w:t>
            </w:r>
            <w:proofErr w:type="spellEnd"/>
            <w:r w:rsidRPr="001B7945">
              <w:t xml:space="preserve"> Lock.</w:t>
            </w:r>
          </w:p>
          <w:p w:rsidR="00F86F4A" w:rsidRPr="001B7945" w:rsidRDefault="00F86F4A" w:rsidP="00F86F4A">
            <w:r w:rsidRPr="001B7945">
              <w:t xml:space="preserve">- Zintegrowany z płytą główną dedykowany układ sprzętowy służący do tworzenia i zarządzania wygenerowanymi przez </w:t>
            </w:r>
            <w:r w:rsidRPr="001B7945">
              <w:lastRenderedPageBreak/>
              <w:t xml:space="preserve">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1B7945">
              <w:t>Trusted</w:t>
            </w:r>
            <w:proofErr w:type="spellEnd"/>
            <w:r w:rsidRPr="001B7945">
              <w:t xml:space="preserve"> Platform Module 2.0.</w:t>
            </w:r>
          </w:p>
          <w:p w:rsidR="00F86F4A" w:rsidRPr="001B7945" w:rsidRDefault="00F86F4A" w:rsidP="00F86F4A">
            <w:r w:rsidRPr="001B7945">
              <w:t>System operacyjny - Oferowany komputer musi być zgodny przynajmniej z systemami użytkowanymi w środowisku Zamawiającego, tj.  z Windows 1</w:t>
            </w:r>
            <w:r w:rsidR="002B279D">
              <w:t>0</w:t>
            </w:r>
            <w:r w:rsidRPr="001B7945">
              <w:t xml:space="preserve"> Home 64bit lub równoważny.</w:t>
            </w:r>
          </w:p>
          <w:p w:rsidR="00F86F4A" w:rsidRPr="001B7945" w:rsidRDefault="00F86F4A" w:rsidP="00F86F4A"/>
          <w:p w:rsidR="00F86F4A" w:rsidRPr="001B7945" w:rsidRDefault="00F86F4A" w:rsidP="00F86F4A">
            <w:r w:rsidRPr="001B7945">
              <w:t>Certyfikaty i standardy</w:t>
            </w:r>
            <w:r w:rsidRPr="001B7945">
              <w:tab/>
              <w:t>- Certyfikat ISO 9001:2000 dla producenta sprzętu (należy przedłożyć przy odbiorze).</w:t>
            </w:r>
          </w:p>
          <w:p w:rsidR="00F86F4A" w:rsidRPr="001B7945" w:rsidRDefault="00F86F4A" w:rsidP="00F86F4A">
            <w:r w:rsidRPr="001B7945">
              <w:t>- Certyfikat ISO 14001 dla producenta sprzętu (należy przedłożyć przy odbiorze).</w:t>
            </w:r>
          </w:p>
          <w:p w:rsidR="00F86F4A" w:rsidRPr="001B7945" w:rsidRDefault="00F86F4A" w:rsidP="00F86F4A">
            <w:r w:rsidRPr="001B7945">
              <w:t>- Deklaracja zgodności CE (należy przedłożyć przy odbiorze ).</w:t>
            </w:r>
          </w:p>
          <w:p w:rsidR="00F86F4A" w:rsidRPr="001B7945" w:rsidRDefault="00F86F4A" w:rsidP="00F86F4A">
            <w:r w:rsidRPr="001B7945">
              <w:t>Wsparcie techniczne producenta</w:t>
            </w:r>
            <w:r w:rsidRPr="001B7945">
              <w:tab/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podać adres producenta przy odbiorze).</w:t>
            </w:r>
          </w:p>
          <w:p w:rsidR="00F86F4A" w:rsidRPr="001B7945" w:rsidRDefault="00F86F4A" w:rsidP="00F86F4A">
            <w:r w:rsidRPr="001B7945"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:rsidR="00F86F4A" w:rsidRPr="001B7945" w:rsidRDefault="00F86F4A" w:rsidP="00F86F4A">
            <w:r w:rsidRPr="001B7945">
              <w:t>C) Dostępność do infolinii/linii technicznej producenta komputera, w czasie obowiązywania gwarancji na sprzęt i umożliwiająca po podaniu numeru seryjnego: zgłoszenie awarii sprzętu, zgłoszenie zapytania technicznego.</w:t>
            </w:r>
          </w:p>
          <w:p w:rsidR="00F86F4A" w:rsidRPr="001B7945" w:rsidRDefault="00F86F4A" w:rsidP="00F86F4A">
            <w:r w:rsidRPr="001B7945">
              <w:t>Oprogramowanie biurowe – wersja edukacyjna</w:t>
            </w:r>
            <w:r w:rsidRPr="001B7945">
              <w:tab/>
              <w:t xml:space="preserve">Pakiet biurowy w najnowszej wersji musi spełniać następujące wymagania </w:t>
            </w:r>
            <w:r w:rsidRPr="001B7945">
              <w:lastRenderedPageBreak/>
              <w:t>poprzez wbudowane mechanizmy, bez użycia dodatkowych aplikacji:</w:t>
            </w:r>
          </w:p>
          <w:p w:rsidR="00F86F4A" w:rsidRPr="001B7945" w:rsidRDefault="00F86F4A" w:rsidP="00F86F4A">
            <w:r w:rsidRPr="001B7945">
              <w:t>1. Dostępność pakietu w wersjach min. 32-bit oraz min. 64-bit umożliwiającej wykorzystanie ponad 2 GB przestrzeni adresowej,</w:t>
            </w:r>
          </w:p>
          <w:p w:rsidR="00F86F4A" w:rsidRPr="001B7945" w:rsidRDefault="00F86F4A" w:rsidP="00F86F4A">
            <w:r w:rsidRPr="001B7945">
              <w:t>2. Wymagania odnośnie interfejsu użytkownika:</w:t>
            </w:r>
          </w:p>
          <w:p w:rsidR="00F86F4A" w:rsidRPr="001B7945" w:rsidRDefault="00F86F4A" w:rsidP="00F86F4A">
            <w:r w:rsidRPr="001B7945">
              <w:t>a. Pełna polska wersja językowa interfejsu użytkownika.</w:t>
            </w:r>
          </w:p>
          <w:p w:rsidR="00F86F4A" w:rsidRPr="001B7945" w:rsidRDefault="00F86F4A" w:rsidP="00F86F4A">
            <w:r w:rsidRPr="001B7945">
              <w:t>b. Prostota i intuicyjność obsługi, pozwalająca na pracę osobom nieposiadającym umiejętności technicznych.</w:t>
            </w:r>
          </w:p>
          <w:p w:rsidR="00F86F4A" w:rsidRPr="001B7945" w:rsidRDefault="00F86F4A" w:rsidP="00F86F4A">
            <w:r w:rsidRPr="001B7945">
              <w:t>3. Oprogramowanie musi umożliwiać tworzenie i edycję dokumentów elektronicznych  w ustalonym formacie, który spełnia następujące warunki:</w:t>
            </w:r>
          </w:p>
          <w:p w:rsidR="00F86F4A" w:rsidRPr="001B7945" w:rsidRDefault="00F86F4A" w:rsidP="00F86F4A">
            <w:r w:rsidRPr="001B7945">
              <w:t>a. posiada kompletny i publicznie dostępny opis formatu,</w:t>
            </w:r>
          </w:p>
          <w:p w:rsidR="00F86F4A" w:rsidRPr="001B7945" w:rsidRDefault="00F86F4A" w:rsidP="00F86F4A">
            <w:r w:rsidRPr="001B7945">
              <w:t>b.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:rsidR="00F86F4A" w:rsidRPr="001B7945" w:rsidRDefault="00F86F4A" w:rsidP="00F86F4A">
            <w:r w:rsidRPr="001B7945">
              <w:t>c. Pozwala zapisywać dokumenty w formacie XML.</w:t>
            </w:r>
          </w:p>
          <w:p w:rsidR="00F86F4A" w:rsidRPr="001B7945" w:rsidRDefault="00F86F4A" w:rsidP="00F86F4A">
            <w:r w:rsidRPr="001B7945">
              <w:t>4. Oprogramowanie musi umożliwiać dostosowanie dokumentów i szablonów do potrzeb instytucji.</w:t>
            </w:r>
          </w:p>
          <w:p w:rsidR="00F86F4A" w:rsidRPr="001B7945" w:rsidRDefault="00F86F4A" w:rsidP="00F86F4A">
            <w:r w:rsidRPr="001B7945">
              <w:t>5. W skład oprogramowania muszą wchodzić narzędzia programistyczne umożliwiające automatyzację pracy i wymianę danych pomiędzy dokumentami i aplikacjami (język makropoleceń, język skryptowy).</w:t>
            </w:r>
          </w:p>
          <w:p w:rsidR="00F86F4A" w:rsidRPr="001B7945" w:rsidRDefault="00F86F4A" w:rsidP="00F86F4A">
            <w:r w:rsidRPr="001B7945">
              <w:t>6. Do aplikacji musi być dostępna pełna dokumentacja w języku polskim.</w:t>
            </w:r>
          </w:p>
          <w:p w:rsidR="00F86F4A" w:rsidRPr="001B7945" w:rsidRDefault="00F86F4A" w:rsidP="00F86F4A">
            <w:r w:rsidRPr="001B7945">
              <w:t>7. Pakiet zintegrowanych aplikacji biurowych musi zawierać:</w:t>
            </w:r>
          </w:p>
          <w:p w:rsidR="00F86F4A" w:rsidRPr="001B7945" w:rsidRDefault="00F86F4A" w:rsidP="00F86F4A">
            <w:r w:rsidRPr="001B7945">
              <w:t>a. Edytor tekstów</w:t>
            </w:r>
          </w:p>
          <w:p w:rsidR="00F86F4A" w:rsidRPr="001B7945" w:rsidRDefault="00F86F4A" w:rsidP="00F86F4A">
            <w:r w:rsidRPr="001B7945">
              <w:t>b. Arkusz kalkulacyjny</w:t>
            </w:r>
          </w:p>
          <w:p w:rsidR="00F86F4A" w:rsidRPr="001B7945" w:rsidRDefault="00F86F4A" w:rsidP="00F86F4A">
            <w:r w:rsidRPr="001B7945">
              <w:t>c. Narzędzie do przygotowywania i prowadzenia prezentacji</w:t>
            </w:r>
          </w:p>
          <w:p w:rsidR="00F86F4A" w:rsidRPr="001B7945" w:rsidRDefault="00F86F4A" w:rsidP="00F86F4A">
            <w:r w:rsidRPr="001B7945">
              <w:lastRenderedPageBreak/>
              <w:t>d. Narzędzie do tworzenia drukowanych materiałów informacyjnych</w:t>
            </w:r>
          </w:p>
          <w:p w:rsidR="00F86F4A" w:rsidRPr="001B7945" w:rsidRDefault="00F86F4A" w:rsidP="00F86F4A">
            <w:r w:rsidRPr="001B7945">
              <w:t>e. Narzędzie do zarządzania informacją prywatą (pocztą elektroniczną, kalendarzem, kontaktami i zadaniami)</w:t>
            </w:r>
          </w:p>
          <w:p w:rsidR="00F86F4A" w:rsidRPr="001B7945" w:rsidRDefault="00F86F4A" w:rsidP="00F86F4A">
            <w:r w:rsidRPr="001B7945">
              <w:t>f. Narzędzie do tworzenia notatek przy pomocy klawiatury lub notatek odręcznych na ekranie urządzenia typu tablet PC z mechanizmem OCR.</w:t>
            </w:r>
          </w:p>
          <w:p w:rsidR="00F86F4A" w:rsidRPr="001B7945" w:rsidRDefault="00F86F4A" w:rsidP="00F86F4A">
            <w:r w:rsidRPr="001B7945">
              <w:t>8. Edytor tekstów musi umożliwiać:</w:t>
            </w:r>
          </w:p>
          <w:p w:rsidR="00F86F4A" w:rsidRPr="001B7945" w:rsidRDefault="00F86F4A" w:rsidP="00F86F4A">
            <w:r w:rsidRPr="001B7945">
              <w:t>a.  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F86F4A" w:rsidRPr="001B7945" w:rsidRDefault="00F86F4A" w:rsidP="00F86F4A">
            <w:r w:rsidRPr="001B7945">
              <w:t>b. Wstawianie oraz formatowanie tabel.</w:t>
            </w:r>
          </w:p>
          <w:p w:rsidR="00F86F4A" w:rsidRPr="001B7945" w:rsidRDefault="00F86F4A" w:rsidP="00F86F4A">
            <w:r w:rsidRPr="001B7945">
              <w:t>c. Wstawianie oraz formatowanie obiektów graficznych.</w:t>
            </w:r>
          </w:p>
          <w:p w:rsidR="00F86F4A" w:rsidRPr="001B7945" w:rsidRDefault="00F86F4A" w:rsidP="00F86F4A">
            <w:r w:rsidRPr="001B7945">
              <w:t>d. Wstawianie wykresów i tabel z arkusza kalkulacyjnego (wliczając tabele przestawne).</w:t>
            </w:r>
          </w:p>
          <w:p w:rsidR="00F86F4A" w:rsidRPr="001B7945" w:rsidRDefault="00F86F4A" w:rsidP="00F86F4A">
            <w:r w:rsidRPr="001B7945">
              <w:t>e. Automatyczne numerowanie rozdziałów, punktów, akapitów, tabel i rysunków.</w:t>
            </w:r>
          </w:p>
          <w:p w:rsidR="00F86F4A" w:rsidRPr="001B7945" w:rsidRDefault="00F86F4A" w:rsidP="00F86F4A">
            <w:r w:rsidRPr="001B7945">
              <w:t>f. Automatyczne tworzenie spisów treści.</w:t>
            </w:r>
          </w:p>
          <w:p w:rsidR="00F86F4A" w:rsidRPr="001B7945" w:rsidRDefault="00F86F4A" w:rsidP="00F86F4A">
            <w:r w:rsidRPr="001B7945">
              <w:t>g. Formatowanie nagłówków i stopek stron.</w:t>
            </w:r>
          </w:p>
          <w:p w:rsidR="00F86F4A" w:rsidRPr="001B7945" w:rsidRDefault="00F86F4A" w:rsidP="00F86F4A">
            <w:r w:rsidRPr="001B7945">
              <w:t>h. Śledzenie i porównywanie zmian wprowadzonych przez użytkowników w dokumencie.</w:t>
            </w:r>
          </w:p>
          <w:p w:rsidR="00F86F4A" w:rsidRPr="001B7945" w:rsidRDefault="00F86F4A" w:rsidP="00F86F4A">
            <w:r w:rsidRPr="001B7945">
              <w:t>i. Nagrywanie, tworzenie i edycję makr automatyzujących wykonywanie czynności.</w:t>
            </w:r>
          </w:p>
          <w:p w:rsidR="00F86F4A" w:rsidRPr="001B7945" w:rsidRDefault="00F86F4A" w:rsidP="00F86F4A">
            <w:r w:rsidRPr="001B7945">
              <w:t>j. Określenie układu strony (pionowa/pozioma).</w:t>
            </w:r>
          </w:p>
          <w:p w:rsidR="00F86F4A" w:rsidRPr="001B7945" w:rsidRDefault="00F86F4A" w:rsidP="00F86F4A">
            <w:r w:rsidRPr="001B7945">
              <w:t>k. Wydruk dokumentów.</w:t>
            </w:r>
          </w:p>
          <w:p w:rsidR="00F86F4A" w:rsidRPr="001B7945" w:rsidRDefault="00F86F4A" w:rsidP="00F86F4A">
            <w:r w:rsidRPr="001B7945">
              <w:t>l. Wykonywanie korespondencji seryjnej bazując na danych adresowych pochodzących z arkusza kalkulacyjnego i z narzędzia do zarządzania informacją prywatną.</w:t>
            </w:r>
          </w:p>
          <w:p w:rsidR="00F86F4A" w:rsidRPr="001B7945" w:rsidRDefault="00F86F4A" w:rsidP="00F86F4A">
            <w:r w:rsidRPr="001B7945">
              <w:t>m. Pracę na dokumentach utworzonych przy pomocy Microsoft Word 2007 lub nowszych z zapewnieniem bezproblemowej konwersji wszystkich elementów i atrybutów dokumentu.</w:t>
            </w:r>
          </w:p>
          <w:p w:rsidR="00F86F4A" w:rsidRPr="001B7945" w:rsidRDefault="00F86F4A" w:rsidP="00F86F4A">
            <w:r w:rsidRPr="001B7945">
              <w:lastRenderedPageBreak/>
              <w:t>9. Arkusz kalkulacyjny musi umożliwiać:</w:t>
            </w:r>
          </w:p>
          <w:p w:rsidR="00F86F4A" w:rsidRPr="001B7945" w:rsidRDefault="00F86F4A" w:rsidP="00F86F4A">
            <w:r w:rsidRPr="001B7945">
              <w:t>a. Tworzenie raportów tabelarycznych</w:t>
            </w:r>
          </w:p>
          <w:p w:rsidR="00F86F4A" w:rsidRPr="001B7945" w:rsidRDefault="00F86F4A" w:rsidP="00F86F4A">
            <w:r w:rsidRPr="001B7945">
              <w:t>b. Tworzenie wykresów liniowych (wraz linią trendu), słupkowych, kołowych</w:t>
            </w:r>
          </w:p>
          <w:p w:rsidR="00F86F4A" w:rsidRPr="001B7945" w:rsidRDefault="00F86F4A" w:rsidP="00F86F4A">
            <w:r w:rsidRPr="001B7945">
              <w:t>c. 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F86F4A" w:rsidRPr="001B7945" w:rsidRDefault="00F86F4A" w:rsidP="00F86F4A">
            <w:r w:rsidRPr="001B7945"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1B7945">
              <w:t>webservice</w:t>
            </w:r>
            <w:proofErr w:type="spellEnd"/>
            <w:r w:rsidRPr="001B7945">
              <w:t>)</w:t>
            </w:r>
          </w:p>
          <w:p w:rsidR="00F86F4A" w:rsidRPr="001B7945" w:rsidRDefault="00F86F4A" w:rsidP="00F86F4A">
            <w:r w:rsidRPr="001B7945">
              <w:t>g. Wyszukiwanie i zamianę danych</w:t>
            </w:r>
          </w:p>
          <w:p w:rsidR="00F86F4A" w:rsidRPr="001B7945" w:rsidRDefault="00F86F4A" w:rsidP="00F86F4A">
            <w:r w:rsidRPr="001B7945">
              <w:t>i. Nazywanie komórek arkusza i odwoływanie się w formułach po takiej nazwie</w:t>
            </w:r>
          </w:p>
          <w:p w:rsidR="00F86F4A" w:rsidRPr="001B7945" w:rsidRDefault="00F86F4A" w:rsidP="00F86F4A">
            <w:r w:rsidRPr="001B7945">
              <w:t>k. Formatowanie czasu, daty i wartości finansowych z polskim formatem</w:t>
            </w:r>
          </w:p>
          <w:p w:rsidR="00F86F4A" w:rsidRPr="001B7945" w:rsidRDefault="00F86F4A" w:rsidP="00F86F4A">
            <w:r w:rsidRPr="001B7945">
              <w:t>l. Zapis wielu arkuszy kalkulacyjnych w jednym pliku.</w:t>
            </w:r>
          </w:p>
          <w:p w:rsidR="00F86F4A" w:rsidRPr="001B7945" w:rsidRDefault="00F86F4A" w:rsidP="00F86F4A">
            <w:r w:rsidRPr="001B7945">
              <w:t>m. Zachowanie pełnej zgodności z formatami plików utworzonych za pomocą oprogramowania Microsoft Excel 2007 lub nowszym, z uwzględnieniem poprawnej realizacji użytych w nich funkcji specjalnych i makropoleceń.</w:t>
            </w:r>
          </w:p>
          <w:p w:rsidR="00F86F4A" w:rsidRPr="001B7945" w:rsidRDefault="00F86F4A" w:rsidP="00F86F4A">
            <w:r w:rsidRPr="001B7945">
              <w:t>n. Zabezpieczenie dokumentów hasłem przed odczytem oraz przed wprowadzaniem modyfikacji.</w:t>
            </w:r>
          </w:p>
          <w:p w:rsidR="00F86F4A" w:rsidRPr="001B7945" w:rsidRDefault="00F86F4A" w:rsidP="00F86F4A">
            <w:r w:rsidRPr="001B7945">
              <w:t>10. Narzędzie do przygotowywania i prowadzenia prezentacji musi umożliwiać:</w:t>
            </w:r>
          </w:p>
          <w:p w:rsidR="00F86F4A" w:rsidRPr="001B7945" w:rsidRDefault="00F86F4A" w:rsidP="00F86F4A">
            <w:r w:rsidRPr="001B7945">
              <w:t>a. Przygotowywanie prezentacji multimedialnych, które będą:</w:t>
            </w:r>
          </w:p>
          <w:p w:rsidR="00F86F4A" w:rsidRPr="001B7945" w:rsidRDefault="00F86F4A" w:rsidP="00F86F4A">
            <w:r w:rsidRPr="001B7945">
              <w:t>b. Prezentowanie przy użyciu projektora multimedialnego</w:t>
            </w:r>
          </w:p>
          <w:p w:rsidR="00F86F4A" w:rsidRPr="001B7945" w:rsidRDefault="00F86F4A" w:rsidP="00F86F4A">
            <w:r w:rsidRPr="001B7945">
              <w:t>c. Drukowanie w formacie umożliwiającym robienie notatek</w:t>
            </w:r>
          </w:p>
          <w:p w:rsidR="00F86F4A" w:rsidRPr="001B7945" w:rsidRDefault="00F86F4A" w:rsidP="00F86F4A">
            <w:r w:rsidRPr="001B7945">
              <w:t>d. Zapisanie jako prezentacja tylko do odczytu.</w:t>
            </w:r>
          </w:p>
          <w:p w:rsidR="00F86F4A" w:rsidRPr="001B7945" w:rsidRDefault="00F86F4A" w:rsidP="00F86F4A">
            <w:r w:rsidRPr="001B7945">
              <w:t>e. Nagrywanie narracji i dołączanie jej do prezentacji</w:t>
            </w:r>
          </w:p>
          <w:p w:rsidR="00F86F4A" w:rsidRPr="001B7945" w:rsidRDefault="00F86F4A" w:rsidP="00F86F4A">
            <w:r w:rsidRPr="001B7945">
              <w:t>f. Opatrywanie slajdów notatkami dla prezentera</w:t>
            </w:r>
          </w:p>
          <w:p w:rsidR="00F86F4A" w:rsidRPr="001B7945" w:rsidRDefault="00F86F4A" w:rsidP="00F86F4A">
            <w:r w:rsidRPr="001B7945">
              <w:t>g. Umieszczanie i formatowanie tekstów, obiektów graficznych, tabel, nagrań dźwiękowych i wideo</w:t>
            </w:r>
          </w:p>
          <w:p w:rsidR="00F86F4A" w:rsidRPr="001B7945" w:rsidRDefault="00F86F4A" w:rsidP="00F86F4A">
            <w:r w:rsidRPr="001B7945">
              <w:lastRenderedPageBreak/>
              <w:t>h. Umieszczanie tabel i wykresów pochodzących z arkusza kalkulacyjnego</w:t>
            </w:r>
          </w:p>
          <w:p w:rsidR="00F86F4A" w:rsidRPr="001B7945" w:rsidRDefault="00F86F4A" w:rsidP="00F86F4A">
            <w:r w:rsidRPr="001B7945">
              <w:t>i. Odświeżenie wykresu znajdującego się w prezentacji po zmianie danych w źródłowym arkuszu kalkulacyjnym</w:t>
            </w:r>
          </w:p>
          <w:p w:rsidR="00F86F4A" w:rsidRPr="001B7945" w:rsidRDefault="00F86F4A" w:rsidP="00F86F4A">
            <w:r w:rsidRPr="001B7945">
              <w:t>j. Możliwość tworzenia animacji obiektów i całych slajdów</w:t>
            </w:r>
          </w:p>
          <w:p w:rsidR="00F86F4A" w:rsidRPr="001B7945" w:rsidRDefault="00F86F4A" w:rsidP="00F86F4A">
            <w:r w:rsidRPr="001B7945">
              <w:t>k. Prowadzenie prezentacji w trybie prezentera, gdzie slajdy są widoczne na jednym monitorze lub projektorze, a na drugim widoczne są slajdy i notatki prezentera</w:t>
            </w:r>
          </w:p>
          <w:p w:rsidR="00F86F4A" w:rsidRPr="001B7945" w:rsidRDefault="00F86F4A" w:rsidP="00F86F4A">
            <w:r w:rsidRPr="001B7945">
              <w:t>l. Pełna zgodność z formatami plików utworzonych za pomocą oprogramowania MS PowerPoint 2007 lub nowszym</w:t>
            </w:r>
          </w:p>
          <w:p w:rsidR="00F86F4A" w:rsidRPr="001B7945" w:rsidRDefault="00F86F4A" w:rsidP="00F86F4A">
            <w:r w:rsidRPr="001B7945">
              <w:t xml:space="preserve">Oprogramowanie antywirusowe </w:t>
            </w:r>
          </w:p>
          <w:p w:rsidR="00F86F4A" w:rsidRPr="001B7945" w:rsidRDefault="00F86F4A" w:rsidP="00F86F4A">
            <w:r w:rsidRPr="001B7945">
              <w:t>Specyfikacja produktowa oprogramowania zabezpieczającego stacje robocze</w:t>
            </w:r>
          </w:p>
          <w:p w:rsidR="00F86F4A" w:rsidRPr="001B7945" w:rsidRDefault="00F86F4A" w:rsidP="00F86F4A">
            <w:r w:rsidRPr="001B7945">
              <w:t>1. Pełne wsparcie dla systemów operacyjnych Windows XP/Vista/7/8/8.1/10.</w:t>
            </w:r>
          </w:p>
          <w:p w:rsidR="00F86F4A" w:rsidRPr="001B7945" w:rsidRDefault="00F86F4A" w:rsidP="00F86F4A">
            <w:r w:rsidRPr="001B7945">
              <w:t>2. Wsparcie dla 64-bitowych wersji systemów Windows Vista/7/8/8.1/10.</w:t>
            </w:r>
          </w:p>
          <w:p w:rsidR="00F86F4A" w:rsidRPr="001B7945" w:rsidRDefault="00F86F4A" w:rsidP="00F86F4A">
            <w:r w:rsidRPr="001B7945">
              <w:t>3. Interfejsy programu, pomoce i podręczniki w języku polskim.</w:t>
            </w:r>
          </w:p>
          <w:p w:rsidR="00F86F4A" w:rsidRPr="001B7945" w:rsidRDefault="00F86F4A" w:rsidP="00F86F4A">
            <w:r w:rsidRPr="001B7945">
              <w:t>4. Pomoc techniczna w języku polskim.</w:t>
            </w:r>
          </w:p>
          <w:p w:rsidR="00F86F4A" w:rsidRPr="001B7945" w:rsidRDefault="00F86F4A" w:rsidP="00F86F4A">
            <w:r w:rsidRPr="001B7945">
              <w:t>Ochrona antywirusowa</w:t>
            </w:r>
          </w:p>
          <w:p w:rsidR="00F86F4A" w:rsidRPr="001B7945" w:rsidRDefault="00F86F4A" w:rsidP="00F86F4A">
            <w:r w:rsidRPr="001B7945">
              <w:t>1. Pełna ochrona przed wirusami, trojanami, robakami i innymi zagrożeniami.</w:t>
            </w:r>
          </w:p>
          <w:p w:rsidR="00F86F4A" w:rsidRPr="001B7945" w:rsidRDefault="00F86F4A" w:rsidP="00F86F4A">
            <w:r w:rsidRPr="001B7945">
              <w:t xml:space="preserve">2. Wykrywanie i usuwanie niebezpiecznych programów: </w:t>
            </w:r>
            <w:proofErr w:type="spellStart"/>
            <w:r w:rsidRPr="001B7945">
              <w:t>adware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spyware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scareware</w:t>
            </w:r>
            <w:proofErr w:type="spellEnd"/>
            <w:r w:rsidRPr="001B7945">
              <w:t>,</w:t>
            </w:r>
            <w:r w:rsidR="001B7945">
              <w:t xml:space="preserve"> </w:t>
            </w:r>
            <w:proofErr w:type="spellStart"/>
            <w:r w:rsidRPr="001B7945">
              <w:t>phishing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hacktools</w:t>
            </w:r>
            <w:proofErr w:type="spellEnd"/>
            <w:r w:rsidRPr="001B7945">
              <w:t xml:space="preserve"> itp.</w:t>
            </w:r>
          </w:p>
          <w:p w:rsidR="00F86F4A" w:rsidRPr="001B7945" w:rsidRDefault="00F86F4A" w:rsidP="00F86F4A">
            <w:r w:rsidRPr="001B7945">
              <w:t>5. Skanowanie w czasie rzeczywistym otwieranych, zapisywanych i wykonywanych</w:t>
            </w:r>
            <w:r w:rsidR="001B7945">
              <w:t xml:space="preserve"> </w:t>
            </w:r>
            <w:r w:rsidRPr="001B7945">
              <w:t>plików.</w:t>
            </w:r>
          </w:p>
          <w:p w:rsidR="00F86F4A" w:rsidRPr="001B7945" w:rsidRDefault="00F86F4A" w:rsidP="00F86F4A">
            <w:r w:rsidRPr="001B7945">
              <w:t xml:space="preserve">6. </w:t>
            </w:r>
            <w:r w:rsidR="001B7945">
              <w:t>S</w:t>
            </w:r>
            <w:r w:rsidRPr="001B7945">
              <w:t>kaner dostępowy, skaner na żądanie oraz</w:t>
            </w:r>
            <w:r w:rsidR="001B7945">
              <w:t xml:space="preserve"> </w:t>
            </w:r>
            <w:r w:rsidRPr="001B7945">
              <w:t>skaner poczty elektronicznej.</w:t>
            </w:r>
          </w:p>
          <w:p w:rsidR="00F86F4A" w:rsidRPr="001B7945" w:rsidRDefault="00F86F4A" w:rsidP="00F86F4A">
            <w:r w:rsidRPr="001B7945">
              <w:t>7. Możliwość konfiguracji programu do pracy z jednym skanerem antywirusowym albo</w:t>
            </w:r>
            <w:r w:rsidR="001B7945">
              <w:t xml:space="preserve"> </w:t>
            </w:r>
            <w:r w:rsidRPr="001B7945">
              <w:t>dwoma skanerami antywirusowymi jednocześnie.</w:t>
            </w:r>
          </w:p>
          <w:p w:rsidR="00F86F4A" w:rsidRPr="001B7945" w:rsidRDefault="00F86F4A" w:rsidP="00F86F4A">
            <w:r w:rsidRPr="001B7945">
              <w:t>8. Technologia kontroli zachowania aplikacji.</w:t>
            </w:r>
          </w:p>
          <w:p w:rsidR="00F86F4A" w:rsidRPr="001B7945" w:rsidRDefault="00F86F4A" w:rsidP="00F86F4A">
            <w:r w:rsidRPr="001B7945">
              <w:t>9. Kontrola rejestru i pliku autostartu.</w:t>
            </w:r>
          </w:p>
          <w:p w:rsidR="00F86F4A" w:rsidRPr="001B7945" w:rsidRDefault="00F86F4A" w:rsidP="00F86F4A">
            <w:r w:rsidRPr="001B7945">
              <w:lastRenderedPageBreak/>
              <w:t>10. Sygnalizacja infekcji dźwiękiem.</w:t>
            </w:r>
          </w:p>
          <w:p w:rsidR="00F86F4A" w:rsidRPr="001B7945" w:rsidRDefault="00F86F4A" w:rsidP="00F86F4A">
            <w:r w:rsidRPr="001B7945">
              <w:t>11. Kontrola autostartu – możliwość opóźnienia uruchamiania aplikacji z autostartu</w:t>
            </w:r>
          </w:p>
          <w:p w:rsidR="00F86F4A" w:rsidRPr="001B7945" w:rsidRDefault="00F86F4A" w:rsidP="00F86F4A">
            <w:r w:rsidRPr="001B7945">
              <w:t>podczas startu systemu.</w:t>
            </w:r>
          </w:p>
          <w:p w:rsidR="00F86F4A" w:rsidRPr="001B7945" w:rsidRDefault="00F86F4A" w:rsidP="00F86F4A">
            <w:r w:rsidRPr="001B7945">
              <w:t>12. Funkcja skanowania w trybie bezczynności – umożliwiająca pełne skanowanie</w:t>
            </w:r>
            <w:r w:rsidR="001B7945">
              <w:t xml:space="preserve"> </w:t>
            </w:r>
            <w:r w:rsidRPr="001B7945">
              <w:t>komputera, uruchamiana i wznawiana automatycznie, podczas gdy komputer nie jest używany. Skanowanie uruchamia się maksymalnie 2 tygodnie po ukończeniu poprzedniego skanowania.</w:t>
            </w:r>
          </w:p>
          <w:p w:rsidR="00F86F4A" w:rsidRPr="001B7945" w:rsidRDefault="00F86F4A" w:rsidP="00F86F4A">
            <w:r w:rsidRPr="001B7945">
              <w:t>13. Możliwość skanowania całego dysku, wybranych katalogów lub pojedynczych plików na żądanie lub według harmonogramu.</w:t>
            </w:r>
          </w:p>
          <w:p w:rsidR="00F86F4A" w:rsidRPr="001B7945" w:rsidRDefault="00F86F4A" w:rsidP="00F86F4A">
            <w:r w:rsidRPr="001B7945">
              <w:t>14. Możliwość utworzenia wielu różnych zadań skanowania według harmonogramu (np.: co godzinę, po zalogowaniu, po uruchomieniu komputera). Każde zadanie może być uruchomione z innymi ustawieniami (metody skanowania, obiekty skanowania, czynności, rozszerzenia przeznaczone do skanowania, priorytet skanowania).</w:t>
            </w:r>
          </w:p>
          <w:p w:rsidR="00F86F4A" w:rsidRPr="001B7945" w:rsidRDefault="00F86F4A" w:rsidP="00F86F4A">
            <w:r w:rsidRPr="001B7945">
              <w:t>15. Możliwość przeniesienia zainfekowanych plików i załączników poczty w bezpieczny obszar dysku (do katalogu kwarantanny) w celu dalszej kontroli. Pliki muszą być przechowywane w katalogu kwarantanny w postaci zaszyfrowanej.</w:t>
            </w:r>
          </w:p>
          <w:p w:rsidR="00F86F4A" w:rsidRPr="001B7945" w:rsidRDefault="00F86F4A" w:rsidP="00F86F4A">
            <w:r w:rsidRPr="001B7945">
              <w:t>16. Aktualizacja dostępna z bezpośrednio Internetu, lub offline – z pliku pobranego zewnętrznie.</w:t>
            </w:r>
          </w:p>
          <w:p w:rsidR="00F86F4A" w:rsidRPr="001B7945" w:rsidRDefault="00F86F4A" w:rsidP="00F86F4A">
            <w:r w:rsidRPr="001B7945">
              <w:t>17. Raportowanie wykrytych zagrożeń i wszystkich przeprowadzonych działań.</w:t>
            </w:r>
          </w:p>
          <w:p w:rsidR="00F86F4A" w:rsidRPr="001B7945" w:rsidRDefault="00F86F4A" w:rsidP="00F86F4A">
            <w:r w:rsidRPr="001B7945">
              <w:t>18. Wbudowane i ukryte w programie narzędzie diagnostyczne do pomocy technicznej.</w:t>
            </w:r>
          </w:p>
          <w:p w:rsidR="00F86F4A" w:rsidRPr="001B7945" w:rsidRDefault="00F86F4A" w:rsidP="00F86F4A">
            <w:r w:rsidRPr="001B7945">
              <w:t>19. Powiadamianie o każdej próbie ataku na komputer.</w:t>
            </w:r>
          </w:p>
          <w:p w:rsidR="00F86F4A" w:rsidRPr="001B7945" w:rsidRDefault="00F86F4A" w:rsidP="00F86F4A">
            <w:r w:rsidRPr="001B7945">
              <w:t>Gwarancja:</w:t>
            </w:r>
          </w:p>
          <w:p w:rsidR="00F86F4A" w:rsidRPr="001B7945" w:rsidRDefault="00F86F4A" w:rsidP="00F86F4A">
            <w:r w:rsidRPr="001B7945">
              <w:t xml:space="preserve">a) Gwarancja komputera min 36 miesięcy </w:t>
            </w:r>
          </w:p>
          <w:p w:rsidR="00F86F4A" w:rsidRPr="001B7945" w:rsidRDefault="00F86F4A" w:rsidP="00F86F4A">
            <w:r w:rsidRPr="001B7945">
              <w:t xml:space="preserve">b) Gwarancja na baterię min. 12 miesięcy. </w:t>
            </w:r>
          </w:p>
          <w:p w:rsidR="00B8223D" w:rsidRPr="001B7945" w:rsidRDefault="00F86F4A" w:rsidP="00F86F4A">
            <w:r w:rsidRPr="001B7945">
              <w:lastRenderedPageBreak/>
              <w:t>c) Wymagana możliwość zgłaszania usterek we wszystkie dni robocze. Zgłoszenie serwisowe przyjmowane poprzez stronę www lub telefoniczne.</w:t>
            </w:r>
          </w:p>
        </w:tc>
        <w:tc>
          <w:tcPr>
            <w:tcW w:w="1472" w:type="dxa"/>
          </w:tcPr>
          <w:p w:rsidR="00B8223D" w:rsidRPr="001B7945" w:rsidRDefault="00B8223D" w:rsidP="00B8223D">
            <w:pPr>
              <w:pStyle w:val="Akapitzlist"/>
            </w:pPr>
          </w:p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>
            <w:pPr>
              <w:pStyle w:val="Akapitzlist"/>
            </w:pPr>
          </w:p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c>
          <w:tcPr>
            <w:tcW w:w="562" w:type="dxa"/>
          </w:tcPr>
          <w:p w:rsidR="00B8223D" w:rsidRPr="001B7945" w:rsidRDefault="004352BC" w:rsidP="00B8223D">
            <w:r w:rsidRPr="001B7945">
              <w:lastRenderedPageBreak/>
              <w:t>2.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>Komputer: (Stacjonarny)</w:t>
            </w:r>
          </w:p>
          <w:p w:rsidR="00F43365" w:rsidRPr="001B7945" w:rsidRDefault="00F43365" w:rsidP="00B8223D">
            <w:r w:rsidRPr="001B7945">
              <w:t>(Uzupełnienie wyposażenia pracowni)</w:t>
            </w:r>
          </w:p>
          <w:p w:rsidR="00B8223D" w:rsidRPr="001B7945" w:rsidRDefault="00B8223D" w:rsidP="00B8223D">
            <w:r w:rsidRPr="001B7945">
              <w:t>System operacyjny</w:t>
            </w:r>
            <w:r w:rsidR="00232D29">
              <w:t>, m</w:t>
            </w:r>
            <w:r w:rsidRPr="001B7945">
              <w:t xml:space="preserve">ysz i klawiatura w </w:t>
            </w:r>
            <w:r w:rsidR="00232D29" w:rsidRPr="001B7945">
              <w:t>zestawie</w:t>
            </w:r>
            <w:r w:rsidRPr="001B7945">
              <w:t>, monitor,</w:t>
            </w:r>
            <w:r w:rsidR="00232D29">
              <w:t xml:space="preserve"> </w:t>
            </w:r>
            <w:r w:rsidRPr="001B7945">
              <w:t xml:space="preserve">oprogramowanie antywirusowe </w:t>
            </w:r>
          </w:p>
        </w:tc>
        <w:tc>
          <w:tcPr>
            <w:tcW w:w="714" w:type="dxa"/>
          </w:tcPr>
          <w:p w:rsidR="00B8223D" w:rsidRPr="001B7945" w:rsidRDefault="00336DC1" w:rsidP="00B8223D">
            <w:r w:rsidRPr="001B7945">
              <w:t>3</w:t>
            </w:r>
          </w:p>
        </w:tc>
        <w:tc>
          <w:tcPr>
            <w:tcW w:w="783" w:type="dxa"/>
          </w:tcPr>
          <w:p w:rsidR="00B8223D" w:rsidRPr="001B7945" w:rsidRDefault="004352BC" w:rsidP="00B8223D">
            <w:r w:rsidRPr="001B7945">
              <w:t>szt.</w:t>
            </w:r>
          </w:p>
        </w:tc>
        <w:tc>
          <w:tcPr>
            <w:tcW w:w="5779" w:type="dxa"/>
          </w:tcPr>
          <w:p w:rsidR="00BC542D" w:rsidRPr="001B7945" w:rsidRDefault="00BC542D" w:rsidP="00BC542D">
            <w:r w:rsidRPr="001B7945">
              <w:t xml:space="preserve">Procesor: Procesor sześciordzeniowy uzyskujący wynik co najmniej 1900 punktów w teście </w:t>
            </w:r>
            <w:proofErr w:type="spellStart"/>
            <w:r w:rsidRPr="001B7945">
              <w:t>Passmark</w:t>
            </w:r>
            <w:proofErr w:type="spellEnd"/>
            <w:r w:rsidRPr="001B7945">
              <w:t xml:space="preserve"> - CPU Mark według wyników procesorów publikowanych na stronie http://www.cpubenchmark.net/cpu_list.php (na dzień nie wcześniejszy niż 31.12.2022). Do oferty należy załączyć wydruk ze strony potwierdzający ww. wynik.</w:t>
            </w:r>
          </w:p>
          <w:p w:rsidR="00BC542D" w:rsidRPr="001B7945" w:rsidRDefault="00BC542D" w:rsidP="00BC542D">
            <w:r w:rsidRPr="001B7945">
              <w:t>Pamięć RAM:</w:t>
            </w:r>
            <w:r w:rsidRPr="001B7945">
              <w:tab/>
              <w:t xml:space="preserve">Minimum 16GB DDR4 2666Mhz (pamięć RAM rozszerzalna do 32GB). </w:t>
            </w:r>
          </w:p>
          <w:p w:rsidR="00BC542D" w:rsidRPr="001B7945" w:rsidRDefault="00BC542D" w:rsidP="00BC542D">
            <w:r w:rsidRPr="001B7945">
              <w:t>Gniazd pamięci 2</w:t>
            </w:r>
          </w:p>
          <w:p w:rsidR="00BC542D" w:rsidRPr="001B7945" w:rsidRDefault="00BC542D" w:rsidP="00BC542D">
            <w:r w:rsidRPr="001B7945">
              <w:t>Pamięć masowa:</w:t>
            </w:r>
            <w:r w:rsidRPr="001B7945">
              <w:tab/>
              <w:t>Dysk SSD: 1x min 512GB</w:t>
            </w:r>
          </w:p>
          <w:p w:rsidR="00BC542D" w:rsidRPr="001B7945" w:rsidRDefault="00BC542D" w:rsidP="00BC542D">
            <w:r w:rsidRPr="001B7945">
              <w:t>Format dysku: M.2 2280</w:t>
            </w:r>
          </w:p>
          <w:p w:rsidR="00BC542D" w:rsidRPr="001B7945" w:rsidRDefault="00BC542D" w:rsidP="00BC542D">
            <w:r w:rsidRPr="001B7945">
              <w:t>Pojemność: minimum 480 GB</w:t>
            </w:r>
          </w:p>
          <w:p w:rsidR="00BC542D" w:rsidRPr="001B7945" w:rsidRDefault="00BC542D" w:rsidP="00BC542D">
            <w:r w:rsidRPr="001B7945">
              <w:t>Dysk HDD</w:t>
            </w:r>
          </w:p>
          <w:p w:rsidR="00BC542D" w:rsidRPr="001B7945" w:rsidRDefault="00BC542D" w:rsidP="00BC542D">
            <w:r w:rsidRPr="001B7945">
              <w:t>Format dysku:3.5"</w:t>
            </w:r>
          </w:p>
          <w:p w:rsidR="00BC542D" w:rsidRPr="001B7945" w:rsidRDefault="00BC542D" w:rsidP="00BC542D">
            <w:r w:rsidRPr="001B7945">
              <w:t>Pojemność: minimum 1TB</w:t>
            </w:r>
          </w:p>
          <w:p w:rsidR="00BC542D" w:rsidRPr="001B7945" w:rsidRDefault="00BC542D" w:rsidP="00BC542D">
            <w:r w:rsidRPr="001B7945">
              <w:t>Interfejs: SATA III</w:t>
            </w:r>
          </w:p>
          <w:p w:rsidR="00BC542D" w:rsidRPr="001B7945" w:rsidRDefault="00BC542D" w:rsidP="00BC542D">
            <w:r w:rsidRPr="001B7945">
              <w:t>Pamięć podręczna: minimum 64 MB</w:t>
            </w:r>
          </w:p>
          <w:p w:rsidR="00BC542D" w:rsidRPr="001B7945" w:rsidRDefault="00BC542D" w:rsidP="00BC542D">
            <w:r w:rsidRPr="001B7945">
              <w:t xml:space="preserve">Prędkość obrotowa: minimum 7200 </w:t>
            </w:r>
            <w:proofErr w:type="spellStart"/>
            <w:r w:rsidRPr="001B7945">
              <w:t>obr</w:t>
            </w:r>
            <w:proofErr w:type="spellEnd"/>
            <w:r w:rsidRPr="001B7945">
              <w:t>./min.</w:t>
            </w:r>
          </w:p>
          <w:p w:rsidR="00BC542D" w:rsidRPr="001B7945" w:rsidRDefault="00BC542D" w:rsidP="00BC542D">
            <w:r w:rsidRPr="001B7945">
              <w:t>Grafika:</w:t>
            </w:r>
            <w:r w:rsidRPr="001B7945">
              <w:tab/>
              <w:t xml:space="preserve">Dedykowana w własną pamięcią 2GB ze wsparciem dla </w:t>
            </w:r>
            <w:proofErr w:type="spellStart"/>
            <w:r w:rsidRPr="001B7945">
              <w:t>OpenGL</w:t>
            </w:r>
            <w:proofErr w:type="spellEnd"/>
            <w:r w:rsidRPr="001B7945">
              <w:t xml:space="preserve"> 4.4, </w:t>
            </w:r>
            <w:proofErr w:type="spellStart"/>
            <w:r w:rsidRPr="001B7945">
              <w:t>OpenCL</w:t>
            </w:r>
            <w:proofErr w:type="spellEnd"/>
            <w:r w:rsidRPr="001B7945">
              <w:t xml:space="preserve"> 2.0, Microsoft DirectX 12. Powinna osiągać w teście wydajności: </w:t>
            </w:r>
            <w:proofErr w:type="spellStart"/>
            <w:r w:rsidRPr="001B7945">
              <w:t>PassMarkPerformanceTest</w:t>
            </w:r>
            <w:proofErr w:type="spellEnd"/>
            <w:r w:rsidRPr="001B7945">
              <w:t xml:space="preserve"> wynik min. 1500 punktów w G3D Rating (wynik dostępny: http://www.videocardbenchmark.net/gpu_list.php) (na dzień nie wcześniejszy niż 17.08.2020)</w:t>
            </w:r>
          </w:p>
          <w:p w:rsidR="00BC542D" w:rsidRPr="001B7945" w:rsidRDefault="00BC542D" w:rsidP="00BC542D">
            <w:r w:rsidRPr="001B7945">
              <w:t>Komunikacja:</w:t>
            </w:r>
            <w:r w:rsidRPr="001B7945">
              <w:tab/>
              <w:t>Karta sieciowa LAN 10/100/1000</w:t>
            </w:r>
          </w:p>
          <w:p w:rsidR="00BC542D" w:rsidRPr="001B7945" w:rsidRDefault="00BC542D" w:rsidP="00BC542D">
            <w:r w:rsidRPr="001B7945">
              <w:t>Złącza zewnętrzne:</w:t>
            </w:r>
            <w:r w:rsidRPr="001B7945">
              <w:tab/>
              <w:t>VGA (</w:t>
            </w:r>
            <w:proofErr w:type="spellStart"/>
            <w:r w:rsidRPr="001B7945">
              <w:t>D-sub</w:t>
            </w:r>
            <w:proofErr w:type="spellEnd"/>
            <w:r w:rsidRPr="001B7945">
              <w:t>) minimum x1</w:t>
            </w:r>
          </w:p>
          <w:p w:rsidR="00BC542D" w:rsidRPr="001B7945" w:rsidRDefault="00BC542D" w:rsidP="00BC542D">
            <w:r w:rsidRPr="001B7945">
              <w:t>HDMI minimum x1</w:t>
            </w:r>
          </w:p>
          <w:p w:rsidR="00BC542D" w:rsidRPr="001B7945" w:rsidRDefault="00BC542D" w:rsidP="00BC542D">
            <w:r w:rsidRPr="001B7945">
              <w:t>RJ-45 minimum x1</w:t>
            </w:r>
          </w:p>
          <w:p w:rsidR="00BC542D" w:rsidRPr="001B7945" w:rsidRDefault="00BC542D" w:rsidP="00BC542D">
            <w:r w:rsidRPr="001B7945">
              <w:t>USB 2.0 minimum x2</w:t>
            </w:r>
          </w:p>
          <w:p w:rsidR="00BC542D" w:rsidRPr="001B7945" w:rsidRDefault="00BC542D" w:rsidP="00BC542D">
            <w:r w:rsidRPr="001B7945">
              <w:lastRenderedPageBreak/>
              <w:t>USB 3.1 Gen 1 minimum x2</w:t>
            </w:r>
          </w:p>
          <w:p w:rsidR="00BC542D" w:rsidRPr="001B7945" w:rsidRDefault="00BC542D" w:rsidP="00BC542D">
            <w:r w:rsidRPr="001B7945">
              <w:t>Złącze audio minimum x3</w:t>
            </w:r>
          </w:p>
          <w:p w:rsidR="00BC542D" w:rsidRPr="001B7945" w:rsidRDefault="00BC542D" w:rsidP="00BC542D">
            <w:r w:rsidRPr="001B7945">
              <w:t>System Operacyjny: Oferowany komputer musi być zgodny przynajmniej z systemami użytkowanymi w środowisku Zamawiającego, tj.  z Windows 1</w:t>
            </w:r>
            <w:r w:rsidR="004F5E43">
              <w:t>1</w:t>
            </w:r>
            <w:r w:rsidRPr="001B7945">
              <w:t xml:space="preserve"> </w:t>
            </w:r>
            <w:proofErr w:type="spellStart"/>
            <w:r w:rsidRPr="001B7945">
              <w:t>ProPL</w:t>
            </w:r>
            <w:proofErr w:type="spellEnd"/>
            <w:r w:rsidRPr="001B7945">
              <w:t xml:space="preserve"> 64bit lub równoważny</w:t>
            </w:r>
          </w:p>
          <w:p w:rsidR="00BC542D" w:rsidRPr="001B7945" w:rsidRDefault="00BC542D" w:rsidP="00BC542D">
            <w:r w:rsidRPr="001B7945">
              <w:t>Zasilacz</w:t>
            </w:r>
            <w:r w:rsidRPr="001B7945">
              <w:tab/>
              <w:t>Moc: minimum 200W</w:t>
            </w:r>
          </w:p>
          <w:p w:rsidR="00BC542D" w:rsidRPr="001B7945" w:rsidRDefault="00BC542D" w:rsidP="00BC542D">
            <w:r w:rsidRPr="001B7945">
              <w:t>Obudowa</w:t>
            </w:r>
            <w:r w:rsidRPr="001B7945">
              <w:tab/>
              <w:t>Typ obudowy: Mini Tower</w:t>
            </w:r>
          </w:p>
          <w:p w:rsidR="00BC542D" w:rsidRPr="001B7945" w:rsidRDefault="00BC542D" w:rsidP="00BC542D">
            <w:r w:rsidRPr="001B7945">
              <w:t>Kompatybilność: Micro ATX (</w:t>
            </w:r>
            <w:proofErr w:type="spellStart"/>
            <w:r w:rsidRPr="001B7945">
              <w:t>uATX</w:t>
            </w:r>
            <w:proofErr w:type="spellEnd"/>
            <w:r w:rsidRPr="001B7945">
              <w:t>)</w:t>
            </w:r>
          </w:p>
          <w:p w:rsidR="00BC542D" w:rsidRPr="001B7945" w:rsidRDefault="00BC542D" w:rsidP="00BC542D">
            <w:r w:rsidRPr="001B7945">
              <w:t xml:space="preserve">Panel przedni: 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USB 3.1 Gen. 1 (USB 3.0) - 2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Wyjście słuchawkowe/głośnikowe - 1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Czytnik kart pamięci - 1 szt.</w:t>
            </w:r>
          </w:p>
          <w:p w:rsidR="00BC542D" w:rsidRPr="001B7945" w:rsidRDefault="00BC542D" w:rsidP="00BC542D">
            <w:r w:rsidRPr="001B7945">
              <w:t>Panel tylni: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USB 2.0 - 4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Wejście/wyjścia audio - 3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RJ-45 (LAN) - 1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VGA (</w:t>
            </w:r>
            <w:proofErr w:type="spellStart"/>
            <w:r w:rsidRPr="001B7945">
              <w:t>D-sub</w:t>
            </w:r>
            <w:proofErr w:type="spellEnd"/>
            <w:r w:rsidRPr="001B7945">
              <w:t>) - 1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HDMI - 1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AC-in (wejście zasilania) - 1 szt.</w:t>
            </w:r>
          </w:p>
          <w:p w:rsidR="00BC542D" w:rsidRPr="001B7945" w:rsidRDefault="00BC542D" w:rsidP="00BC542D">
            <w:r w:rsidRPr="001B7945">
              <w:t>System operacyjny</w:t>
            </w:r>
            <w:r w:rsidRPr="001B7945">
              <w:tab/>
              <w:t xml:space="preserve">Microsoft Windows 10 Pro EDU lub równoważny system operacyjny klasy PC </w:t>
            </w:r>
          </w:p>
          <w:p w:rsidR="00BC542D" w:rsidRPr="001B7945" w:rsidRDefault="00BC542D" w:rsidP="00BC542D"/>
          <w:p w:rsidR="00BC542D" w:rsidRPr="001B7945" w:rsidRDefault="00BC542D" w:rsidP="00BC542D">
            <w:r w:rsidRPr="001B7945">
              <w:t>Wsparcie techniczne producenta</w:t>
            </w:r>
            <w:r w:rsidRPr="001B7945">
              <w:tab/>
            </w:r>
          </w:p>
          <w:p w:rsidR="00BC542D" w:rsidRPr="001B7945" w:rsidRDefault="00BC542D" w:rsidP="00BC542D">
            <w:r w:rsidRPr="001B7945"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podać adres producenta przy odbiorze).</w:t>
            </w:r>
          </w:p>
          <w:p w:rsidR="00BC542D" w:rsidRPr="001B7945" w:rsidRDefault="00BC542D" w:rsidP="00BC542D">
            <w:r w:rsidRPr="001B7945">
              <w:t xml:space="preserve">B) Możliwość aktualizacji i pobrania sterowników do oferowanego modelu komputera w najnowszych certyfikowanych wersjach przy użyciu dedykowanego darmowego oprogramowania producenta lub bezpośrednio z </w:t>
            </w:r>
            <w:r w:rsidRPr="001B7945">
              <w:lastRenderedPageBreak/>
              <w:t>sieci Internet za pośrednictwem strony www producenta komputera po podaniu numeru seryjnego komputera lub modelu</w:t>
            </w:r>
          </w:p>
          <w:p w:rsidR="00BC542D" w:rsidRPr="001B7945" w:rsidRDefault="00BC542D" w:rsidP="00BC542D">
            <w:r w:rsidRPr="001B7945">
              <w:t>Komputera.</w:t>
            </w:r>
          </w:p>
          <w:p w:rsidR="00BC542D" w:rsidRPr="001B7945" w:rsidRDefault="00BC542D" w:rsidP="00BC542D">
            <w:r w:rsidRPr="001B7945">
              <w:t>C) Dostępność do infolinii/linii technicznej producenta komputera, w czasie obowiązywania gwarancji na sprzęt i umożliwiająca po podaniu numeru seryjnego: zgłoszenie awarii sprzętu, zgłoszenie zapytania technicznego.</w:t>
            </w:r>
          </w:p>
          <w:p w:rsidR="00BC542D" w:rsidRPr="001B7945" w:rsidRDefault="00BC542D" w:rsidP="00BC542D">
            <w:r w:rsidRPr="001B7945">
              <w:t>Oprogramowanie biurowe – wersja edukacyjna</w:t>
            </w:r>
            <w:r w:rsidRPr="001B7945">
              <w:tab/>
              <w:t>Pakiet biurowy w najnowszej wersji musi spełniać następujące wymagania poprzez wbudowane mechanizmy, bez użycia dodatkowych aplikacji:</w:t>
            </w:r>
          </w:p>
          <w:p w:rsidR="00BC542D" w:rsidRPr="001B7945" w:rsidRDefault="00BC542D" w:rsidP="00BC542D">
            <w:r w:rsidRPr="001B7945">
              <w:t>1. Dostępność pakietu w wersjach min. 32-bit oraz min. 64-bit umożliwiającej wykorzystanie ponad 2 GB przestrzeni adresowej,</w:t>
            </w:r>
          </w:p>
          <w:p w:rsidR="00BC542D" w:rsidRPr="001B7945" w:rsidRDefault="00BC542D" w:rsidP="00BC542D">
            <w:r w:rsidRPr="001B7945">
              <w:t>2. Wymagania odnośnie interfejsu użytkownika:</w:t>
            </w:r>
          </w:p>
          <w:p w:rsidR="00BC542D" w:rsidRPr="001B7945" w:rsidRDefault="00BC542D" w:rsidP="00BC542D">
            <w:r w:rsidRPr="001B7945">
              <w:t>a. Pełna polska wersja językowa interfejsu użytkownika.</w:t>
            </w:r>
          </w:p>
          <w:p w:rsidR="00BC542D" w:rsidRPr="001B7945" w:rsidRDefault="00BC542D" w:rsidP="00BC542D">
            <w:r w:rsidRPr="001B7945">
              <w:t>b. Prostota i intuicyjność obsługi, pozwalająca na pracę osobom nieposiadającym umiejętności technicznych.</w:t>
            </w:r>
          </w:p>
          <w:p w:rsidR="00BC542D" w:rsidRPr="001B7945" w:rsidRDefault="00BC542D" w:rsidP="00BC542D">
            <w:r w:rsidRPr="001B7945">
              <w:t>3. Oprogramowanie musi umożliwiać tworzenie i edycję dokumentów elektronicznych               w ustalonym formacie, który spełnia następujące warunki:</w:t>
            </w:r>
          </w:p>
          <w:p w:rsidR="00BC542D" w:rsidRPr="001B7945" w:rsidRDefault="00BC542D" w:rsidP="00BC542D">
            <w:r w:rsidRPr="001B7945">
              <w:t>a. posiada kompletny i publicznie dostępny opis formatu,</w:t>
            </w:r>
          </w:p>
          <w:p w:rsidR="00BC542D" w:rsidRPr="001B7945" w:rsidRDefault="00BC542D" w:rsidP="00BC542D">
            <w:r w:rsidRPr="001B7945">
              <w:t>b.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:rsidR="00BC542D" w:rsidRPr="001B7945" w:rsidRDefault="00BC542D" w:rsidP="00BC542D">
            <w:r w:rsidRPr="001B7945">
              <w:t>c. Pozwala zapisywać dokumenty w formacie XML.</w:t>
            </w:r>
          </w:p>
          <w:p w:rsidR="00BC542D" w:rsidRPr="001B7945" w:rsidRDefault="00BC542D" w:rsidP="00BC542D">
            <w:r w:rsidRPr="001B7945">
              <w:t>4. Oprogramowanie musi umożliwiać dostosowanie dokumentów i szablonów do potrzeb instytucji.</w:t>
            </w:r>
          </w:p>
          <w:p w:rsidR="00BC542D" w:rsidRPr="001B7945" w:rsidRDefault="00BC542D" w:rsidP="00BC542D">
            <w:r w:rsidRPr="001B7945">
              <w:lastRenderedPageBreak/>
              <w:t>5. W skład oprogramowania muszą wchodzić narzędzia programistyczne umożliwiające automatyzację pracy i wymianę danych pomiędzy dokumentami i aplikacjami (język makropoleceń, język skryptowy).</w:t>
            </w:r>
          </w:p>
          <w:p w:rsidR="00BC542D" w:rsidRPr="001B7945" w:rsidRDefault="00BC542D" w:rsidP="00BC542D">
            <w:r w:rsidRPr="001B7945">
              <w:t>6. Do aplikacji musi być dostępna pełna dokumentacja w języku polskim.</w:t>
            </w:r>
          </w:p>
          <w:p w:rsidR="00BC542D" w:rsidRPr="001B7945" w:rsidRDefault="00BC542D" w:rsidP="00BC542D">
            <w:r w:rsidRPr="001B7945">
              <w:t>7. Pakiet zintegrowanych aplikacji biurowych musi zawierać:</w:t>
            </w:r>
          </w:p>
          <w:p w:rsidR="00BC542D" w:rsidRPr="001B7945" w:rsidRDefault="00BC542D" w:rsidP="00BC542D">
            <w:r w:rsidRPr="001B7945">
              <w:t>a. Edytor tekstów</w:t>
            </w:r>
          </w:p>
          <w:p w:rsidR="00BC542D" w:rsidRPr="001B7945" w:rsidRDefault="00BC542D" w:rsidP="00BC542D">
            <w:r w:rsidRPr="001B7945">
              <w:t>b. Arkusz kalkulacyjny</w:t>
            </w:r>
          </w:p>
          <w:p w:rsidR="00BC542D" w:rsidRPr="001B7945" w:rsidRDefault="00BC542D" w:rsidP="00BC542D">
            <w:r w:rsidRPr="001B7945">
              <w:t>c. Narzędzie do przygotowywania i prowadzenia prezentacji</w:t>
            </w:r>
          </w:p>
          <w:p w:rsidR="00BC542D" w:rsidRPr="001B7945" w:rsidRDefault="00BC542D" w:rsidP="00BC542D">
            <w:r w:rsidRPr="001B7945">
              <w:t>d. Narzędzie do tworzenia drukowanych materiałów informacyjnych</w:t>
            </w:r>
          </w:p>
          <w:p w:rsidR="00BC542D" w:rsidRPr="001B7945" w:rsidRDefault="00BC542D" w:rsidP="00BC542D">
            <w:r w:rsidRPr="001B7945">
              <w:t>e. Narzędzie do zarządzania informacją prywatą (pocztą elektroniczną, kalendarzem, kontaktami i zadaniami)</w:t>
            </w:r>
          </w:p>
          <w:p w:rsidR="00BC542D" w:rsidRPr="001B7945" w:rsidRDefault="00BC542D" w:rsidP="00BC542D">
            <w:r w:rsidRPr="001B7945">
              <w:t>f. Narzędzie do tworzenia notatek przy pomocy klawiatury lub notatek odręcznych na ekranie urządzenia typu tablet PC z mechanizmem OCR.</w:t>
            </w:r>
          </w:p>
          <w:p w:rsidR="00BC542D" w:rsidRPr="001B7945" w:rsidRDefault="00BC542D" w:rsidP="00BC542D">
            <w:r w:rsidRPr="001B7945">
              <w:t>8. Edytor tekstów musi umożliwiać:</w:t>
            </w:r>
          </w:p>
          <w:p w:rsidR="00BC542D" w:rsidRPr="001B7945" w:rsidRDefault="00BC542D" w:rsidP="00BC542D">
            <w:r w:rsidRPr="001B7945">
              <w:t>a.  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BC542D" w:rsidRPr="001B7945" w:rsidRDefault="00BC542D" w:rsidP="00BC542D">
            <w:r w:rsidRPr="001B7945">
              <w:t>b. Wstawianie oraz formatowanie tabel.</w:t>
            </w:r>
          </w:p>
          <w:p w:rsidR="00BC542D" w:rsidRPr="001B7945" w:rsidRDefault="00BC542D" w:rsidP="00BC542D">
            <w:r w:rsidRPr="001B7945">
              <w:t>c. Wstawianie oraz formatowanie obiektów graficznych.</w:t>
            </w:r>
          </w:p>
          <w:p w:rsidR="00BC542D" w:rsidRPr="001B7945" w:rsidRDefault="00BC542D" w:rsidP="00BC542D">
            <w:r w:rsidRPr="001B7945">
              <w:t>d. Wstawianie wykresów i tabel z arkusza kalkulacyjnego (wliczając tabele przestawne).</w:t>
            </w:r>
          </w:p>
          <w:p w:rsidR="00BC542D" w:rsidRPr="001B7945" w:rsidRDefault="00BC542D" w:rsidP="00BC542D">
            <w:r w:rsidRPr="001B7945">
              <w:t>e. Automatyczne numerowanie rozdziałów, punktów, akapitów, tabel i rysunków.</w:t>
            </w:r>
          </w:p>
          <w:p w:rsidR="00BC542D" w:rsidRPr="001B7945" w:rsidRDefault="00BC542D" w:rsidP="00BC542D">
            <w:r w:rsidRPr="001B7945">
              <w:t>f. Automatyczne tworzenie spisów treści.</w:t>
            </w:r>
          </w:p>
          <w:p w:rsidR="00BC542D" w:rsidRPr="001B7945" w:rsidRDefault="00BC542D" w:rsidP="00BC542D">
            <w:r w:rsidRPr="001B7945">
              <w:t>g. Formatowanie nagłówków i stopek stron.</w:t>
            </w:r>
          </w:p>
          <w:p w:rsidR="00BC542D" w:rsidRPr="001B7945" w:rsidRDefault="00BC542D" w:rsidP="00BC542D">
            <w:r w:rsidRPr="001B7945">
              <w:t>h. Śledzenie i porównywanie zmian wprowadzonych przez użytkowników w dokumencie.</w:t>
            </w:r>
          </w:p>
          <w:p w:rsidR="00BC542D" w:rsidRPr="001B7945" w:rsidRDefault="00BC542D" w:rsidP="00BC542D">
            <w:r w:rsidRPr="001B7945">
              <w:t xml:space="preserve">i. Nagrywanie, tworzenie i edycję makr automatyzujących </w:t>
            </w:r>
            <w:r w:rsidRPr="001B7945">
              <w:lastRenderedPageBreak/>
              <w:t>wykonywanie czynności.</w:t>
            </w:r>
          </w:p>
          <w:p w:rsidR="00BC542D" w:rsidRPr="001B7945" w:rsidRDefault="00BC542D" w:rsidP="00BC542D">
            <w:r w:rsidRPr="001B7945">
              <w:t>j. Określenie układu strony (pionowa/pozioma).</w:t>
            </w:r>
          </w:p>
          <w:p w:rsidR="00BC542D" w:rsidRPr="001B7945" w:rsidRDefault="00BC542D" w:rsidP="00BC542D">
            <w:r w:rsidRPr="001B7945">
              <w:t>k. Wydruk dokumentów.</w:t>
            </w:r>
          </w:p>
          <w:p w:rsidR="00BC542D" w:rsidRPr="001B7945" w:rsidRDefault="00BC542D" w:rsidP="00BC542D">
            <w:r w:rsidRPr="001B7945">
              <w:t>l. Wykonywanie korespondencji seryjnej bazując na danych adresowych pochodzących z arkusza kalkulacyjnego i z narzędzia do zarządzania informacją prywatną.</w:t>
            </w:r>
          </w:p>
          <w:p w:rsidR="00BC542D" w:rsidRPr="001B7945" w:rsidRDefault="00BC542D" w:rsidP="00BC542D">
            <w:r w:rsidRPr="001B7945">
              <w:t>m. Pracę na dokumentach utworzonych przy pomocy Microsoft Word 2007 lub nowszych z zapewnieniem bezproblemowej konwersji wszystkich elementów i atrybutów dokumentu.</w:t>
            </w:r>
          </w:p>
          <w:p w:rsidR="00BC542D" w:rsidRPr="001B7945" w:rsidRDefault="00BC542D" w:rsidP="00BC542D">
            <w:r w:rsidRPr="001B7945">
              <w:t>9. Arkusz kalkulacyjny musi umożliwiać:</w:t>
            </w:r>
          </w:p>
          <w:p w:rsidR="00BC542D" w:rsidRPr="001B7945" w:rsidRDefault="00BC542D" w:rsidP="00BC542D">
            <w:r w:rsidRPr="001B7945">
              <w:t>a. Tworzenie raportów tabelarycznych</w:t>
            </w:r>
          </w:p>
          <w:p w:rsidR="00BC542D" w:rsidRPr="001B7945" w:rsidRDefault="00BC542D" w:rsidP="00BC542D">
            <w:r w:rsidRPr="001B7945">
              <w:t>b. Tworzenie wykresów liniowych (wraz linią trendu), słupkowych, kołowych</w:t>
            </w:r>
          </w:p>
          <w:p w:rsidR="00BC542D" w:rsidRPr="001B7945" w:rsidRDefault="00BC542D" w:rsidP="00BC542D">
            <w:r w:rsidRPr="001B7945">
              <w:t>c. 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BC542D" w:rsidRPr="001B7945" w:rsidRDefault="00BC542D" w:rsidP="00BC542D">
            <w:r w:rsidRPr="001B7945"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1B7945">
              <w:t>webservice</w:t>
            </w:r>
            <w:proofErr w:type="spellEnd"/>
            <w:r w:rsidRPr="001B7945">
              <w:t>)</w:t>
            </w:r>
          </w:p>
          <w:p w:rsidR="00BC542D" w:rsidRPr="001B7945" w:rsidRDefault="00BC542D" w:rsidP="00BC542D">
            <w:r w:rsidRPr="001B7945">
              <w:t>g. Wyszukiwanie i zamianę danych</w:t>
            </w:r>
          </w:p>
          <w:p w:rsidR="00BC542D" w:rsidRPr="001B7945" w:rsidRDefault="00BC542D" w:rsidP="00BC542D">
            <w:r w:rsidRPr="001B7945">
              <w:t>i. Nazywanie komórek arkusza i odwoływanie się w formułach po takiej nazwie</w:t>
            </w:r>
          </w:p>
          <w:p w:rsidR="00BC542D" w:rsidRPr="001B7945" w:rsidRDefault="00BC542D" w:rsidP="00BC542D">
            <w:r w:rsidRPr="001B7945">
              <w:t>k. Formatowanie czasu, daty i wartości finansowych z polskim formatem</w:t>
            </w:r>
          </w:p>
          <w:p w:rsidR="00BC542D" w:rsidRPr="001B7945" w:rsidRDefault="00BC542D" w:rsidP="00BC542D">
            <w:r w:rsidRPr="001B7945">
              <w:t>l. Zapis wielu arkuszy kalkulacyjnych w jednym pliku.</w:t>
            </w:r>
          </w:p>
          <w:p w:rsidR="00BC542D" w:rsidRPr="001B7945" w:rsidRDefault="00BC542D" w:rsidP="00BC542D">
            <w:r w:rsidRPr="001B7945">
              <w:t>m. Zachowanie pełnej zgodności z formatami plików utworzonych za pomocą oprogramowania Microsoft Excel 2007 lub nowszym, z uwzględnieniem poprawnej realizacji użytych w nich funkcji specjalnych i makropoleceń.</w:t>
            </w:r>
          </w:p>
          <w:p w:rsidR="00BC542D" w:rsidRPr="001B7945" w:rsidRDefault="00BC542D" w:rsidP="00BC542D">
            <w:r w:rsidRPr="001B7945">
              <w:t>n. Zabezpieczenie dokumentów hasłem przed odczytem oraz przed wprowadzaniem modyfikacji.</w:t>
            </w:r>
          </w:p>
          <w:p w:rsidR="00BC542D" w:rsidRPr="001B7945" w:rsidRDefault="00BC542D" w:rsidP="00BC542D">
            <w:r w:rsidRPr="001B7945">
              <w:lastRenderedPageBreak/>
              <w:t>10. Narzędzie do przygotowywania i prowadzenia prezentacji musi umożliwiać:</w:t>
            </w:r>
          </w:p>
          <w:p w:rsidR="00BC542D" w:rsidRPr="001B7945" w:rsidRDefault="00BC542D" w:rsidP="00BC542D">
            <w:r w:rsidRPr="001B7945">
              <w:t>a. Przygotowywanie prezentacji multimedialnych, które będą:</w:t>
            </w:r>
          </w:p>
          <w:p w:rsidR="00BC542D" w:rsidRPr="001B7945" w:rsidRDefault="00BC542D" w:rsidP="00BC542D">
            <w:r w:rsidRPr="001B7945">
              <w:t>b. Prezentowanie przy użyciu projektora multimedialnego</w:t>
            </w:r>
          </w:p>
          <w:p w:rsidR="00BC542D" w:rsidRPr="001B7945" w:rsidRDefault="00BC542D" w:rsidP="00BC542D">
            <w:r w:rsidRPr="001B7945">
              <w:t>c. Drukowanie w formacie umożliwiającym robienie notatek</w:t>
            </w:r>
          </w:p>
          <w:p w:rsidR="00BC542D" w:rsidRPr="001B7945" w:rsidRDefault="00BC542D" w:rsidP="00BC542D">
            <w:r w:rsidRPr="001B7945">
              <w:t>d. Zapisanie jako prezentacja tylko do odczytu.</w:t>
            </w:r>
          </w:p>
          <w:p w:rsidR="00BC542D" w:rsidRPr="001B7945" w:rsidRDefault="00BC542D" w:rsidP="00BC542D">
            <w:r w:rsidRPr="001B7945">
              <w:t>e. Nagrywanie narracji i dołączanie jej do prezentacji</w:t>
            </w:r>
          </w:p>
          <w:p w:rsidR="00BC542D" w:rsidRPr="001B7945" w:rsidRDefault="00BC542D" w:rsidP="00BC542D">
            <w:r w:rsidRPr="001B7945">
              <w:t>f. Opatrywanie slajdów notatkami dla prezentera</w:t>
            </w:r>
          </w:p>
          <w:p w:rsidR="00BC542D" w:rsidRPr="001B7945" w:rsidRDefault="00BC542D" w:rsidP="00BC542D">
            <w:r w:rsidRPr="001B7945">
              <w:t>g. Umieszczanie i formatowanie tekstów, obiektów graficznych, tabel, nagrań dźwiękowych i wideo</w:t>
            </w:r>
          </w:p>
          <w:p w:rsidR="00BC542D" w:rsidRPr="001B7945" w:rsidRDefault="00BC542D" w:rsidP="00BC542D">
            <w:r w:rsidRPr="001B7945">
              <w:t>h. Umieszczanie tabel i wykresów pochodzących z arkusza kalkulacyjnego</w:t>
            </w:r>
          </w:p>
          <w:p w:rsidR="00BC542D" w:rsidRPr="001B7945" w:rsidRDefault="00BC542D" w:rsidP="00BC542D">
            <w:r w:rsidRPr="001B7945">
              <w:t>i. Odświeżenie wykresu znajdującego się w prezentacji po zmianie danych w źródłowym arkuszu kalkulacyjnym</w:t>
            </w:r>
          </w:p>
          <w:p w:rsidR="00BC542D" w:rsidRPr="001B7945" w:rsidRDefault="00BC542D" w:rsidP="00BC542D">
            <w:r w:rsidRPr="001B7945">
              <w:t>j. Możliwość tworzenia animacji obiektów i całych slajdów</w:t>
            </w:r>
          </w:p>
          <w:p w:rsidR="00BC542D" w:rsidRPr="001B7945" w:rsidRDefault="00BC542D" w:rsidP="00BC542D">
            <w:r w:rsidRPr="001B7945">
              <w:t>k. Prowadzenie prezentacji w trybie prezentera, gdzie slajdy są widoczne na jednym monitorze lub projektorze, a na drugim widoczne są slajdy i notatki prezentera</w:t>
            </w:r>
          </w:p>
          <w:p w:rsidR="00BC542D" w:rsidRPr="001B7945" w:rsidRDefault="00BC542D" w:rsidP="00BC542D">
            <w:r w:rsidRPr="001B7945">
              <w:t>l. Pełna zgodność z formatami plików utworzonych za pomocą oprogramowania MS PowerPoint 2007 lub nowszym</w:t>
            </w:r>
          </w:p>
          <w:p w:rsidR="00BC542D" w:rsidRPr="001B7945" w:rsidRDefault="00BC542D" w:rsidP="00BC542D">
            <w:r w:rsidRPr="001B7945">
              <w:t xml:space="preserve">Oprogramowanie antywirusowe </w:t>
            </w:r>
          </w:p>
          <w:p w:rsidR="00BC542D" w:rsidRPr="001B7945" w:rsidRDefault="00BC542D" w:rsidP="00BC542D">
            <w:r w:rsidRPr="001B7945">
              <w:t>Specyfikacja produktowa oprogramowania zabezpieczającego stacje robocze</w:t>
            </w:r>
          </w:p>
          <w:p w:rsidR="00BC542D" w:rsidRPr="001B7945" w:rsidRDefault="00BC542D" w:rsidP="00BC542D">
            <w:r w:rsidRPr="001B7945">
              <w:t>1. Pełne wsparcie dla systemów operacyjnych Windows XP/Vista/7/8/8.1/10/11.</w:t>
            </w:r>
          </w:p>
          <w:p w:rsidR="00BC542D" w:rsidRPr="001B7945" w:rsidRDefault="00BC542D" w:rsidP="00BC542D">
            <w:r w:rsidRPr="001B7945">
              <w:t>2. Wsparcie dla 64-bitowych wersji systemów Windows Vista/7/8/8.1/10/11.</w:t>
            </w:r>
          </w:p>
          <w:p w:rsidR="00BC542D" w:rsidRPr="001B7945" w:rsidRDefault="00BC542D" w:rsidP="00BC542D">
            <w:r w:rsidRPr="001B7945">
              <w:t>3. Interfejsy programu, pomoce i podręczniki w języku polskim.</w:t>
            </w:r>
          </w:p>
          <w:p w:rsidR="00BC542D" w:rsidRPr="001B7945" w:rsidRDefault="00BC542D" w:rsidP="00BC542D">
            <w:r w:rsidRPr="001B7945">
              <w:t>4. Pomoc techniczna w języku polskim.</w:t>
            </w:r>
          </w:p>
          <w:p w:rsidR="00BC542D" w:rsidRPr="001B7945" w:rsidRDefault="00BC542D" w:rsidP="00BC542D">
            <w:r w:rsidRPr="001B7945">
              <w:t>Ochrona antywirusowa</w:t>
            </w:r>
          </w:p>
          <w:p w:rsidR="00BC542D" w:rsidRPr="001B7945" w:rsidRDefault="00BC542D" w:rsidP="00BC542D">
            <w:r w:rsidRPr="001B7945">
              <w:t>1. Pełna ochrona przed wirusami, trojanami, robakami i innymi zagrożeniami.</w:t>
            </w:r>
          </w:p>
          <w:p w:rsidR="00BC542D" w:rsidRPr="001B7945" w:rsidRDefault="00BC542D" w:rsidP="00BC542D">
            <w:r w:rsidRPr="001B7945">
              <w:t xml:space="preserve">2. Wykrywanie i usuwanie niebezpiecznych programów: </w:t>
            </w:r>
            <w:proofErr w:type="spellStart"/>
            <w:r w:rsidRPr="001B7945">
              <w:lastRenderedPageBreak/>
              <w:t>adware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spyware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scareware</w:t>
            </w:r>
            <w:proofErr w:type="spellEnd"/>
            <w:r w:rsidRPr="001B7945">
              <w:t>,</w:t>
            </w:r>
          </w:p>
          <w:p w:rsidR="00BC542D" w:rsidRPr="001B7945" w:rsidRDefault="00BC542D" w:rsidP="00BC542D">
            <w:proofErr w:type="spellStart"/>
            <w:r w:rsidRPr="001B7945">
              <w:t>phishing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hacktools</w:t>
            </w:r>
            <w:proofErr w:type="spellEnd"/>
            <w:r w:rsidRPr="001B7945">
              <w:t xml:space="preserve"> itp.</w:t>
            </w:r>
          </w:p>
          <w:p w:rsidR="00BC542D" w:rsidRPr="001B7945" w:rsidRDefault="00BC542D" w:rsidP="00BC542D">
            <w:r w:rsidRPr="001B7945">
              <w:t>5. Skanowanie w czasie rzeczywistym otwieranych,</w:t>
            </w:r>
            <w:r w:rsidR="001B7945">
              <w:t xml:space="preserve"> </w:t>
            </w:r>
            <w:r w:rsidRPr="001B7945">
              <w:t>zapisywanych i wykonywanych</w:t>
            </w:r>
            <w:r w:rsidR="001B7945">
              <w:t xml:space="preserve"> </w:t>
            </w:r>
            <w:r w:rsidRPr="001B7945">
              <w:t>plików.</w:t>
            </w:r>
          </w:p>
          <w:p w:rsidR="00BC542D" w:rsidRPr="001B7945" w:rsidRDefault="00BC542D" w:rsidP="00BC542D">
            <w:r w:rsidRPr="001B7945">
              <w:t xml:space="preserve">6. </w:t>
            </w:r>
            <w:r w:rsidR="001B7945">
              <w:t>S</w:t>
            </w:r>
            <w:r w:rsidRPr="001B7945">
              <w:t xml:space="preserve">kaner dostępowy, skaner na żądanie </w:t>
            </w:r>
            <w:proofErr w:type="spellStart"/>
            <w:r w:rsidRPr="001B7945">
              <w:t>orazskaner</w:t>
            </w:r>
            <w:proofErr w:type="spellEnd"/>
            <w:r w:rsidRPr="001B7945">
              <w:t xml:space="preserve"> poczty elektronicznej.</w:t>
            </w:r>
          </w:p>
          <w:p w:rsidR="00BC542D" w:rsidRPr="001B7945" w:rsidRDefault="00BC542D" w:rsidP="00BC542D">
            <w:r w:rsidRPr="001B7945">
              <w:t>7. Możliwość konfiguracji programu do pracy z jednym skanerem antywirusowym albo</w:t>
            </w:r>
            <w:r w:rsidR="001B7945">
              <w:t xml:space="preserve"> </w:t>
            </w:r>
            <w:r w:rsidRPr="001B7945">
              <w:t>dwoma skanerami antywirusowymi jednocześnie.</w:t>
            </w:r>
          </w:p>
          <w:p w:rsidR="00BC542D" w:rsidRPr="001B7945" w:rsidRDefault="00BC542D" w:rsidP="00BC542D">
            <w:r w:rsidRPr="001B7945">
              <w:t>8. Technologia kontroli zachowania aplikacji.</w:t>
            </w:r>
          </w:p>
          <w:p w:rsidR="00BC542D" w:rsidRPr="001B7945" w:rsidRDefault="00BC542D" w:rsidP="00BC542D">
            <w:r w:rsidRPr="001B7945">
              <w:t>9. Kontrola rejestru i pliku autostartu.</w:t>
            </w:r>
          </w:p>
          <w:p w:rsidR="00BC542D" w:rsidRPr="001B7945" w:rsidRDefault="00BC542D" w:rsidP="00BC542D">
            <w:r w:rsidRPr="001B7945">
              <w:t>10. Sygnalizacja infekcji dźwiękiem.</w:t>
            </w:r>
          </w:p>
          <w:p w:rsidR="00BC542D" w:rsidRPr="001B7945" w:rsidRDefault="00BC542D" w:rsidP="00BC542D">
            <w:r w:rsidRPr="001B7945">
              <w:t>11. Kontrola autostartu – możliwość opóźnienia uruchamiania aplikacji z autostartu</w:t>
            </w:r>
          </w:p>
          <w:p w:rsidR="00BC542D" w:rsidRPr="001B7945" w:rsidRDefault="00BC542D" w:rsidP="00BC542D">
            <w:r w:rsidRPr="001B7945">
              <w:t>podczas startu systemu.</w:t>
            </w:r>
          </w:p>
          <w:p w:rsidR="00BC542D" w:rsidRPr="001B7945" w:rsidRDefault="00BC542D" w:rsidP="00BC542D">
            <w:r w:rsidRPr="001B7945">
              <w:t>12. Funkcja skanowania w trybie bezczynności – umożliwiająca pełne skanowanie</w:t>
            </w:r>
            <w:r w:rsidR="001B7945">
              <w:t xml:space="preserve"> </w:t>
            </w:r>
            <w:r w:rsidRPr="001B7945">
              <w:t>komputera, uruchamiana i wznawiana automatycznie, podczas gdy komputer nie</w:t>
            </w:r>
          </w:p>
          <w:p w:rsidR="00BC542D" w:rsidRPr="001B7945" w:rsidRDefault="00BC542D" w:rsidP="00BC542D">
            <w:r w:rsidRPr="001B7945">
              <w:t>jest używany. Skanowanie uruchamia się maksymalnie 2 tygodnie po ukończeniu</w:t>
            </w:r>
            <w:r w:rsidR="001B7945">
              <w:t xml:space="preserve"> </w:t>
            </w:r>
            <w:r w:rsidRPr="001B7945">
              <w:t>poprzedniego skanowania.</w:t>
            </w:r>
          </w:p>
          <w:p w:rsidR="00BC542D" w:rsidRPr="001B7945" w:rsidRDefault="00BC542D" w:rsidP="00BC542D">
            <w:r w:rsidRPr="001B7945">
              <w:t>13. Możliwość skanowania całego dysku, wybranych katalogów lub pojedynczych plików</w:t>
            </w:r>
            <w:r w:rsidR="001B7945">
              <w:t xml:space="preserve"> </w:t>
            </w:r>
            <w:r w:rsidRPr="001B7945">
              <w:t>na żądanie lub według harmonogramu.</w:t>
            </w:r>
          </w:p>
          <w:p w:rsidR="00BC542D" w:rsidRPr="001B7945" w:rsidRDefault="00BC542D" w:rsidP="00BC542D">
            <w:r w:rsidRPr="001B7945">
              <w:t>14. Możliwość utworzenia wielu różnych zadań skanowania według harmonogramu</w:t>
            </w:r>
            <w:r w:rsidR="001B7945">
              <w:t xml:space="preserve"> </w:t>
            </w:r>
            <w:r w:rsidRPr="001B7945">
              <w:t>(np.: co godzinę, po zalogowaniu, po uruchomieniu komputera). Każde zadanie</w:t>
            </w:r>
            <w:r w:rsidR="001B7945">
              <w:t xml:space="preserve"> </w:t>
            </w:r>
            <w:r w:rsidRPr="001B7945">
              <w:t>może być uruchomione z innymi ustawieniami (metody skanowania, obiekty</w:t>
            </w:r>
            <w:r w:rsidR="001B7945">
              <w:t xml:space="preserve"> </w:t>
            </w:r>
            <w:r w:rsidRPr="001B7945">
              <w:t>skanowania, czynności, rozszerzenia przeznaczone do skanowania, priorytet</w:t>
            </w:r>
            <w:r w:rsidR="001B7945">
              <w:t xml:space="preserve"> </w:t>
            </w:r>
            <w:r w:rsidRPr="001B7945">
              <w:t>skanowania).</w:t>
            </w:r>
          </w:p>
          <w:p w:rsidR="00BC542D" w:rsidRPr="001B7945" w:rsidRDefault="00BC542D" w:rsidP="00BC542D">
            <w:r w:rsidRPr="001B7945">
              <w:t xml:space="preserve">15. Możliwość przeniesienia zainfekowanych plików i załączników poczty w bezpieczny obszar dysku (do katalogu kwarantanny) w celu dalszej kontroli. Pliki muszą być przechowywane w katalogu kwarantanny w postaci </w:t>
            </w:r>
            <w:r w:rsidRPr="001B7945">
              <w:lastRenderedPageBreak/>
              <w:t>zaszyfrowanej.</w:t>
            </w:r>
          </w:p>
          <w:p w:rsidR="00BC542D" w:rsidRPr="001B7945" w:rsidRDefault="00BC542D" w:rsidP="00BC542D">
            <w:r w:rsidRPr="001B7945">
              <w:t>16. Aktualizacja dostępna z bezpośrednio Internetu, lub offline – z pliku pobranego</w:t>
            </w:r>
            <w:r w:rsidR="001B7945">
              <w:t xml:space="preserve"> </w:t>
            </w:r>
            <w:r w:rsidRPr="001B7945">
              <w:t>zewnętrznie.</w:t>
            </w:r>
          </w:p>
          <w:p w:rsidR="00BC542D" w:rsidRPr="001B7945" w:rsidRDefault="00BC542D" w:rsidP="00BC542D">
            <w:r w:rsidRPr="001B7945">
              <w:t>17. Raportowanie wykrytych zagrożeń i wszystkich przeprowadzonych działań.</w:t>
            </w:r>
          </w:p>
          <w:p w:rsidR="00BC542D" w:rsidRPr="001B7945" w:rsidRDefault="00BC542D" w:rsidP="00BC542D">
            <w:r w:rsidRPr="001B7945">
              <w:t>18. Wbudowane i ukryte w programie narzędzie diagnostyczne do pomocy technicznej.</w:t>
            </w:r>
          </w:p>
          <w:p w:rsidR="00BC542D" w:rsidRPr="001B7945" w:rsidRDefault="00BC542D" w:rsidP="00BC542D">
            <w:r w:rsidRPr="001B7945">
              <w:t>19. Powiadamianie o każdej próbie ataku na komputer.</w:t>
            </w:r>
          </w:p>
          <w:p w:rsidR="001B7945" w:rsidRDefault="00BC542D" w:rsidP="00BC542D">
            <w:r w:rsidRPr="001B7945">
              <w:t>Akcesoria dodatkowe</w:t>
            </w:r>
            <w:r w:rsidR="001B7945">
              <w:t>:</w:t>
            </w:r>
          </w:p>
          <w:p w:rsidR="00BC542D" w:rsidRPr="001B7945" w:rsidRDefault="00BC542D" w:rsidP="00BC542D">
            <w:r w:rsidRPr="001B7945">
              <w:t>Klawiatura i mysz łączące się z komputerem poprzez jeden odbiornik radiowy.</w:t>
            </w:r>
          </w:p>
          <w:p w:rsidR="001B7945" w:rsidRDefault="00BC542D" w:rsidP="00BC542D">
            <w:r w:rsidRPr="001B7945">
              <w:t>Gwarancja</w:t>
            </w:r>
            <w:r w:rsidRPr="001B7945">
              <w:tab/>
            </w:r>
          </w:p>
          <w:p w:rsidR="00BC542D" w:rsidRPr="001B7945" w:rsidRDefault="00BC542D" w:rsidP="00BC542D">
            <w:r w:rsidRPr="001B7945">
              <w:t xml:space="preserve">a) Gwarancja komputera min 36 miesięcy </w:t>
            </w:r>
          </w:p>
          <w:p w:rsidR="00BC542D" w:rsidRPr="001B7945" w:rsidRDefault="00BC542D" w:rsidP="00BC542D">
            <w:r w:rsidRPr="001B7945">
              <w:t>b) Wymagana możliwość zgłaszania usterek we wszystkie dni robocze. Zgłoszenie serwisowe przyjmowane poprzez stronę www lub telefoniczne</w:t>
            </w:r>
            <w:r w:rsidR="001B7945">
              <w:t>.</w:t>
            </w:r>
          </w:p>
          <w:p w:rsidR="00BC542D" w:rsidRPr="001B7945" w:rsidRDefault="00BC542D" w:rsidP="00BC542D"/>
          <w:p w:rsidR="00BC542D" w:rsidRPr="001B7945" w:rsidRDefault="00BC542D" w:rsidP="00BC542D">
            <w:r w:rsidRPr="001B7945">
              <w:t>Certyfikaty i standardy</w:t>
            </w:r>
            <w:r w:rsidRPr="001B7945">
              <w:tab/>
              <w:t>- Certyfikat ISO 9001:2000 dla producenta sprzętu (należy przedłożyć przy odbiorze).</w:t>
            </w:r>
          </w:p>
          <w:p w:rsidR="00B8223D" w:rsidRDefault="00BC542D" w:rsidP="00BC542D">
            <w:r w:rsidRPr="001B7945">
              <w:t>- Deklaracja zgodności CE (należy przedłożyć przy odbiorze ).</w:t>
            </w:r>
          </w:p>
          <w:p w:rsidR="00D85820" w:rsidRDefault="00D85820" w:rsidP="00BC542D">
            <w:r>
              <w:t>Monitor</w:t>
            </w:r>
          </w:p>
          <w:p w:rsidR="00D85820" w:rsidRDefault="00D85820" w:rsidP="00D85820">
            <w:r>
              <w:t>Rozdzielczość fizyczna</w:t>
            </w:r>
            <w:r>
              <w:tab/>
              <w:t xml:space="preserve">Minimum 1920 x 1080 (2.1 </w:t>
            </w:r>
            <w:proofErr w:type="spellStart"/>
            <w:r>
              <w:t>megapixel</w:t>
            </w:r>
            <w:proofErr w:type="spellEnd"/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HD)</w:t>
            </w:r>
          </w:p>
          <w:p w:rsidR="00D85820" w:rsidRDefault="00D85820" w:rsidP="00D85820">
            <w:r>
              <w:t xml:space="preserve">Przekątna: Minimum 24", </w:t>
            </w:r>
          </w:p>
          <w:p w:rsidR="00D85820" w:rsidRDefault="00D85820" w:rsidP="00D85820">
            <w:r>
              <w:t>Częstotliwość odświeżania przy rozdzielczości 1920x1080 - Minimum 60Hz</w:t>
            </w:r>
          </w:p>
          <w:p w:rsidR="00D85820" w:rsidRDefault="00D85820" w:rsidP="00D85820">
            <w:r>
              <w:t>Czas reakcji matrycy - Maksimum 6 ms</w:t>
            </w:r>
          </w:p>
          <w:p w:rsidR="00D85820" w:rsidRDefault="00D85820" w:rsidP="00D85820">
            <w:r>
              <w:t>Kąty widzenia</w:t>
            </w:r>
            <w:r>
              <w:tab/>
              <w:t xml:space="preserve">poziomo/pionowo: minimum 178°/ minimum 178°, </w:t>
            </w:r>
          </w:p>
          <w:p w:rsidR="00D85820" w:rsidRDefault="00D85820" w:rsidP="00D85820">
            <w:r>
              <w:t>Matryca: LED, IPS lub odpowiednik</w:t>
            </w:r>
          </w:p>
          <w:p w:rsidR="00D85820" w:rsidRDefault="00D85820" w:rsidP="00D85820">
            <w:r>
              <w:t>Jasność</w:t>
            </w:r>
            <w:r>
              <w:tab/>
              <w:t>Minimum 250 cd/m2</w:t>
            </w:r>
          </w:p>
          <w:p w:rsidR="00D85820" w:rsidRDefault="00D85820" w:rsidP="00D85820">
            <w:r>
              <w:t>Kompatybilność: Kompatybilność z systemem operacyjnym Windows 11</w:t>
            </w:r>
            <w:r w:rsidR="00020D25">
              <w:t xml:space="preserve"> Pro.</w:t>
            </w:r>
            <w:bookmarkStart w:id="0" w:name="_GoBack"/>
            <w:bookmarkEnd w:id="0"/>
          </w:p>
          <w:p w:rsidR="00D85820" w:rsidRDefault="00D85820" w:rsidP="00D85820">
            <w:r>
              <w:lastRenderedPageBreak/>
              <w:t>Złącza</w:t>
            </w:r>
            <w:r>
              <w:tab/>
              <w:t>VGA (</w:t>
            </w:r>
            <w:proofErr w:type="spellStart"/>
            <w:r>
              <w:t>D-sub</w:t>
            </w:r>
            <w:proofErr w:type="spellEnd"/>
            <w:r>
              <w:t>) - 1 szt.</w:t>
            </w:r>
          </w:p>
          <w:p w:rsidR="00D85820" w:rsidRDefault="00D85820" w:rsidP="00D85820">
            <w:r>
              <w:t>HDMI - 1 szt.</w:t>
            </w:r>
          </w:p>
          <w:p w:rsidR="00D85820" w:rsidRDefault="00D85820" w:rsidP="00D85820">
            <w:proofErr w:type="spellStart"/>
            <w:r>
              <w:t>DisplayPort</w:t>
            </w:r>
            <w:proofErr w:type="spellEnd"/>
            <w:r>
              <w:t xml:space="preserve"> - 1 szt.</w:t>
            </w:r>
          </w:p>
          <w:p w:rsidR="00D85820" w:rsidRDefault="00D85820" w:rsidP="00D85820">
            <w:r>
              <w:t>AC-in (wejście zasilania) - 1 szt.</w:t>
            </w:r>
          </w:p>
          <w:p w:rsidR="00D85820" w:rsidRDefault="00D85820" w:rsidP="00D85820">
            <w:r>
              <w:t xml:space="preserve">Zużycie </w:t>
            </w:r>
            <w:proofErr w:type="spellStart"/>
            <w:r>
              <w:t>energi</w:t>
            </w:r>
            <w:proofErr w:type="spellEnd"/>
            <w:r>
              <w:tab/>
              <w:t>Maksimum 40W, Maksimum 0.5W w trybie stand by lub off model</w:t>
            </w:r>
          </w:p>
          <w:p w:rsidR="00D85820" w:rsidRDefault="00D85820" w:rsidP="00D85820">
            <w:r>
              <w:t>Klasa efektywności energetycznej</w:t>
            </w:r>
            <w:r>
              <w:tab/>
              <w:t>Minimum A</w:t>
            </w:r>
          </w:p>
          <w:p w:rsidR="00D85820" w:rsidRDefault="00D85820" w:rsidP="00D85820">
            <w:r>
              <w:t>Waga (bez opakowania)</w:t>
            </w:r>
            <w:r>
              <w:tab/>
              <w:t>Maksimum 3,5kg</w:t>
            </w:r>
          </w:p>
          <w:p w:rsidR="00D85820" w:rsidRDefault="00D85820" w:rsidP="00D85820">
            <w:r>
              <w:t>Zasilanie</w:t>
            </w:r>
            <w:r>
              <w:tab/>
              <w:t>Zasilacz wewnętrzny AC 100 - 240V, 50/60Hz</w:t>
            </w:r>
          </w:p>
          <w:p w:rsidR="00D85820" w:rsidRDefault="00D85820" w:rsidP="00D85820">
            <w:r>
              <w:t>Parametry regulowane</w:t>
            </w:r>
            <w:r>
              <w:tab/>
              <w:t>Minimum: ustawienia obrazu (jasność, kontrast), geometria (taktowanie, faza, pozycja pozioma, pozycja pionowa, format), ustawienia kolorów (gamma, temperatura kolorów)</w:t>
            </w:r>
          </w:p>
          <w:p w:rsidR="00D85820" w:rsidRDefault="00D85820" w:rsidP="00D85820">
            <w:r>
              <w:t>Języki OSD</w:t>
            </w:r>
            <w:r>
              <w:tab/>
              <w:t>Minimum: angielski i polski</w:t>
            </w:r>
          </w:p>
          <w:p w:rsidR="00D85820" w:rsidRDefault="00D85820" w:rsidP="00D85820">
            <w:r>
              <w:t>Gwarancja</w:t>
            </w:r>
            <w:r>
              <w:tab/>
              <w:t>Minimum 36 miesięcy</w:t>
            </w:r>
          </w:p>
          <w:p w:rsidR="00D85820" w:rsidRDefault="00D85820" w:rsidP="00D85820">
            <w:r>
              <w:t>b) Wymagana możliwość zgłaszania usterek we wszystkie dni robocze. Zgłoszenie serwisowe przyjmowane poprzez stronę www lub telefoniczne</w:t>
            </w:r>
          </w:p>
          <w:p w:rsidR="00D85820" w:rsidRDefault="00D85820" w:rsidP="00D85820">
            <w:r>
              <w:t>Certyfikaty i standardy</w:t>
            </w:r>
            <w:r>
              <w:tab/>
              <w:t>- Certyfikat ISO 9001:2000 dla producenta sprzętu (należy przedłożyć przy odbiorze).</w:t>
            </w:r>
          </w:p>
          <w:p w:rsidR="00D85820" w:rsidRPr="001B7945" w:rsidRDefault="00D85820" w:rsidP="00D85820">
            <w:r>
              <w:t>- Deklaracja zgodności CE (należy przedłożyć przy odbiorze ).</w:t>
            </w:r>
          </w:p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c>
          <w:tcPr>
            <w:tcW w:w="562" w:type="dxa"/>
          </w:tcPr>
          <w:p w:rsidR="00B8223D" w:rsidRPr="001B7945" w:rsidRDefault="00CD1063" w:rsidP="00B8223D">
            <w:r w:rsidRPr="001B7945">
              <w:lastRenderedPageBreak/>
              <w:t>3.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 xml:space="preserve">Monitor interaktywny 75” ze statywem </w:t>
            </w:r>
          </w:p>
          <w:p w:rsidR="00F43365" w:rsidRPr="001B7945" w:rsidRDefault="00F43365" w:rsidP="00B8223D">
            <w:r w:rsidRPr="001B7945">
              <w:t>(Uzupełnienie wyposażenia pracowni)</w:t>
            </w:r>
          </w:p>
        </w:tc>
        <w:tc>
          <w:tcPr>
            <w:tcW w:w="714" w:type="dxa"/>
          </w:tcPr>
          <w:p w:rsidR="00B8223D" w:rsidRPr="001B7945" w:rsidRDefault="00AE3C2E" w:rsidP="00B8223D">
            <w:r w:rsidRPr="001B7945">
              <w:t>2</w:t>
            </w:r>
          </w:p>
        </w:tc>
        <w:tc>
          <w:tcPr>
            <w:tcW w:w="783" w:type="dxa"/>
          </w:tcPr>
          <w:p w:rsidR="00B8223D" w:rsidRPr="001B7945" w:rsidRDefault="00AE3C2E" w:rsidP="00B8223D">
            <w:r w:rsidRPr="001B7945">
              <w:t>szt.</w:t>
            </w:r>
          </w:p>
        </w:tc>
        <w:tc>
          <w:tcPr>
            <w:tcW w:w="5779" w:type="dxa"/>
          </w:tcPr>
          <w:p w:rsidR="00B8223D" w:rsidRPr="001B7945" w:rsidRDefault="00B8223D" w:rsidP="00B8223D">
            <w:r w:rsidRPr="001B7945">
              <w:t>Główne funkcje:</w:t>
            </w:r>
          </w:p>
          <w:p w:rsidR="00B8223D" w:rsidRPr="001B7945" w:rsidRDefault="00B8223D" w:rsidP="00B8223D">
            <w:r w:rsidRPr="001B7945">
              <w:t>- Gwarancja 5 lat na monitory</w:t>
            </w:r>
          </w:p>
          <w:p w:rsidR="00B8223D" w:rsidRPr="001B7945" w:rsidRDefault="00B8223D" w:rsidP="00B8223D">
            <w:r w:rsidRPr="001B7945">
              <w:t>- Wbudowany system Android 8.0</w:t>
            </w:r>
          </w:p>
          <w:p w:rsidR="00B8223D" w:rsidRPr="001B7945" w:rsidRDefault="00B8223D" w:rsidP="00B8223D">
            <w:r w:rsidRPr="001B7945">
              <w:t>- Rozdzielczość 4K UHD 3840 x 2160</w:t>
            </w:r>
          </w:p>
          <w:p w:rsidR="00B8223D" w:rsidRPr="001B7945" w:rsidRDefault="00B8223D" w:rsidP="00B8223D">
            <w:r w:rsidRPr="001B7945">
              <w:t>- Moduł Wi-Fi</w:t>
            </w:r>
          </w:p>
          <w:p w:rsidR="00B8223D" w:rsidRPr="001B7945" w:rsidRDefault="00B8223D" w:rsidP="00B8223D">
            <w:r w:rsidRPr="001B7945">
              <w:t>- Pamięć wbudowana: 32 GB</w:t>
            </w:r>
          </w:p>
          <w:p w:rsidR="00B8223D" w:rsidRPr="001B7945" w:rsidRDefault="00B8223D" w:rsidP="00B8223D">
            <w:r w:rsidRPr="001B7945">
              <w:t>- Pamięć RAM: 3 GB</w:t>
            </w:r>
          </w:p>
          <w:p w:rsidR="00B8223D" w:rsidRPr="001B7945" w:rsidRDefault="00B8223D" w:rsidP="00B8223D">
            <w:r w:rsidRPr="001B7945">
              <w:t>- Slot OPS umożliwiający wbudowanie komputera z systemem Windows.</w:t>
            </w:r>
          </w:p>
          <w:p w:rsidR="00B8223D" w:rsidRPr="001B7945" w:rsidRDefault="00B8223D" w:rsidP="00B8223D">
            <w:r w:rsidRPr="001B7945">
              <w:t xml:space="preserve">- </w:t>
            </w:r>
            <w:proofErr w:type="spellStart"/>
            <w:r w:rsidRPr="001B7945">
              <w:t>Plug</w:t>
            </w:r>
            <w:proofErr w:type="spellEnd"/>
            <w:r w:rsidRPr="001B7945">
              <w:t xml:space="preserve"> and play - użytkownik może korzystać z funkcji dotykowej bez instalacji sterownika.</w:t>
            </w:r>
          </w:p>
          <w:p w:rsidR="00B8223D" w:rsidRPr="001B7945" w:rsidRDefault="00B8223D" w:rsidP="00B8223D">
            <w:r w:rsidRPr="001B7945">
              <w:t xml:space="preserve">- </w:t>
            </w:r>
            <w:proofErr w:type="spellStart"/>
            <w:r w:rsidRPr="001B7945">
              <w:t>Multi-touch</w:t>
            </w:r>
            <w:proofErr w:type="spellEnd"/>
            <w:r w:rsidRPr="001B7945">
              <w:t xml:space="preserve"> - do 20 punktów </w:t>
            </w:r>
            <w:proofErr w:type="spellStart"/>
            <w:r w:rsidRPr="001B7945">
              <w:t>multi-touch</w:t>
            </w:r>
            <w:proofErr w:type="spellEnd"/>
            <w:r w:rsidRPr="001B7945">
              <w:t xml:space="preserve"> w systemie </w:t>
            </w:r>
            <w:r w:rsidRPr="001B7945">
              <w:lastRenderedPageBreak/>
              <w:t xml:space="preserve">Windows, 10-punktowy </w:t>
            </w:r>
            <w:proofErr w:type="spellStart"/>
            <w:r w:rsidRPr="001B7945">
              <w:t>multi-touch</w:t>
            </w:r>
            <w:proofErr w:type="spellEnd"/>
            <w:r w:rsidRPr="001B7945">
              <w:t xml:space="preserve"> w systemie Android.</w:t>
            </w:r>
          </w:p>
          <w:p w:rsidR="00B8223D" w:rsidRPr="001B7945" w:rsidRDefault="00B8223D" w:rsidP="00B8223D">
            <w:r w:rsidRPr="001B7945">
              <w:t xml:space="preserve">- Długopis z dwiema końcówkami do pisania w dwóch kolorach jednocześnie w systemie Android. Automatyczne wykrywanie końcówki pióra / palca / gumki w trybie adnotacji Windows Edge w aplikacji Microsoft </w:t>
            </w:r>
            <w:proofErr w:type="spellStart"/>
            <w:r w:rsidRPr="001B7945">
              <w:t>Whiteboard</w:t>
            </w:r>
            <w:proofErr w:type="spellEnd"/>
          </w:p>
          <w:p w:rsidR="00B8223D" w:rsidRPr="001B7945" w:rsidRDefault="00B8223D" w:rsidP="00B8223D">
            <w:r w:rsidRPr="001B7945">
              <w:t>- Solidna, stalowa rama</w:t>
            </w:r>
          </w:p>
          <w:p w:rsidR="00B8223D" w:rsidRPr="001B7945" w:rsidRDefault="00B8223D" w:rsidP="00B8223D">
            <w:r w:rsidRPr="001B7945">
              <w:t>- Przyciski skrótów po prawej stronie ekranu</w:t>
            </w:r>
          </w:p>
          <w:p w:rsidR="00B8223D" w:rsidRPr="001B7945" w:rsidRDefault="00B8223D" w:rsidP="00B8223D">
            <w:r w:rsidRPr="001B7945">
              <w:t>- Przednie porty po lewej stronie ekranu</w:t>
            </w:r>
          </w:p>
          <w:p w:rsidR="00B8223D" w:rsidRPr="001B7945" w:rsidRDefault="00B8223D" w:rsidP="00B8223D">
            <w:r w:rsidRPr="001B7945">
              <w:t>- Wbudowane w przedni panel głośniki (2x15W)</w:t>
            </w:r>
          </w:p>
          <w:p w:rsidR="00B8223D" w:rsidRPr="001B7945" w:rsidRDefault="00B8223D" w:rsidP="00B8223D">
            <w:r w:rsidRPr="001B7945">
              <w:t>- Ekologia - interaktywny ekran dotykowy z podświetleniem LED, cieńszy panel, niższe zużycie energii, lepsze rozpraszanie ciepła, jaśniejszy wyświetlacz i lepszy poziom kontrastu.</w:t>
            </w:r>
          </w:p>
          <w:p w:rsidR="00B8223D" w:rsidRPr="001B7945" w:rsidRDefault="00B8223D" w:rsidP="00B8223D"/>
          <w:p w:rsidR="00B8223D" w:rsidRPr="001B7945" w:rsidRDefault="00B8223D" w:rsidP="00B8223D">
            <w:r w:rsidRPr="001B7945">
              <w:t>Specyfikacja:</w:t>
            </w:r>
          </w:p>
          <w:p w:rsidR="00B8223D" w:rsidRPr="001B7945" w:rsidRDefault="00B8223D" w:rsidP="00B8223D">
            <w:r w:rsidRPr="001B7945">
              <w:tab/>
              <w:t>- 75 cali</w:t>
            </w:r>
          </w:p>
          <w:p w:rsidR="00B8223D" w:rsidRPr="001B7945" w:rsidRDefault="00B8223D" w:rsidP="00B8223D">
            <w:r w:rsidRPr="001B7945">
              <w:tab/>
              <w:t>- Rozdzielczość: 4K UHD 3840x2160</w:t>
            </w:r>
          </w:p>
          <w:p w:rsidR="00B8223D" w:rsidRPr="001B7945" w:rsidRDefault="00B8223D" w:rsidP="00B8223D">
            <w:r w:rsidRPr="001B7945">
              <w:tab/>
              <w:t>- Kontrast 4000:1</w:t>
            </w:r>
          </w:p>
          <w:p w:rsidR="00B8223D" w:rsidRPr="001B7945" w:rsidRDefault="00B8223D" w:rsidP="00B8223D">
            <w:r w:rsidRPr="001B7945">
              <w:tab/>
              <w:t>- Jasność 370cd/m2</w:t>
            </w:r>
          </w:p>
          <w:p w:rsidR="00B8223D" w:rsidRPr="001B7945" w:rsidRDefault="00B8223D" w:rsidP="00B8223D">
            <w:r w:rsidRPr="001B7945">
              <w:tab/>
              <w:t>- Głębia kolorów 8 bit</w:t>
            </w:r>
          </w:p>
          <w:p w:rsidR="00B8223D" w:rsidRPr="001B7945" w:rsidRDefault="00B8223D" w:rsidP="00B8223D">
            <w:r w:rsidRPr="001B7945">
              <w:tab/>
              <w:t>- Czas reakcji 9ms</w:t>
            </w:r>
          </w:p>
          <w:p w:rsidR="00B8223D" w:rsidRPr="001B7945" w:rsidRDefault="00B8223D" w:rsidP="00B8223D">
            <w:r w:rsidRPr="001B7945">
              <w:tab/>
              <w:t xml:space="preserve">- </w:t>
            </w:r>
            <w:proofErr w:type="spellStart"/>
            <w:r w:rsidRPr="001B7945">
              <w:t>Plug&amp;Play</w:t>
            </w:r>
            <w:proofErr w:type="spellEnd"/>
          </w:p>
          <w:p w:rsidR="00B8223D" w:rsidRPr="001B7945" w:rsidRDefault="00B8223D" w:rsidP="00B8223D"/>
          <w:p w:rsidR="00B8223D" w:rsidRPr="001B7945" w:rsidRDefault="00B8223D" w:rsidP="00B8223D">
            <w:r w:rsidRPr="001B7945">
              <w:tab/>
              <w:t>- Technologia dotyku IR</w:t>
            </w:r>
          </w:p>
          <w:p w:rsidR="00B8223D" w:rsidRPr="001B7945" w:rsidRDefault="00B8223D" w:rsidP="00B8223D">
            <w:r w:rsidRPr="001B7945">
              <w:tab/>
              <w:t>- 20 punktów dotyku w systemie Windows, 10 punktów w systemie Android</w:t>
            </w:r>
          </w:p>
          <w:p w:rsidR="00B8223D" w:rsidRPr="001B7945" w:rsidRDefault="00B8223D" w:rsidP="00B8223D">
            <w:r w:rsidRPr="001B7945">
              <w:tab/>
              <w:t>- Proporcje obrazu 16:9</w:t>
            </w:r>
          </w:p>
          <w:p w:rsidR="00B8223D" w:rsidRPr="001B7945" w:rsidRDefault="00B8223D" w:rsidP="00B8223D">
            <w:r w:rsidRPr="001B7945">
              <w:tab/>
              <w:t>- Panel LED o żywotności do 30 000 godzin</w:t>
            </w:r>
          </w:p>
          <w:p w:rsidR="00B8223D" w:rsidRPr="001B7945" w:rsidRDefault="00B8223D" w:rsidP="00B8223D">
            <w:r w:rsidRPr="001B7945">
              <w:tab/>
              <w:t>- Slot OPS</w:t>
            </w:r>
          </w:p>
          <w:p w:rsidR="00B8223D" w:rsidRPr="001B7945" w:rsidRDefault="00B8223D" w:rsidP="00B8223D">
            <w:r w:rsidRPr="001B7945">
              <w:tab/>
              <w:t>- Kąt widzenia 178°</w:t>
            </w:r>
          </w:p>
          <w:p w:rsidR="00B8223D" w:rsidRPr="001B7945" w:rsidRDefault="00B8223D" w:rsidP="00B8223D">
            <w:r w:rsidRPr="001B7945">
              <w:tab/>
              <w:t xml:space="preserve">- Ekran szyba hartowana z powłoką </w:t>
            </w:r>
            <w:proofErr w:type="spellStart"/>
            <w:r w:rsidRPr="001B7945">
              <w:t>Anti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Glare</w:t>
            </w:r>
            <w:proofErr w:type="spellEnd"/>
          </w:p>
          <w:p w:rsidR="00B8223D" w:rsidRPr="001B7945" w:rsidRDefault="00B8223D" w:rsidP="00B8223D">
            <w:r w:rsidRPr="001B7945">
              <w:tab/>
              <w:t>- Video/Audio: PAL/NTSC/SECAM</w:t>
            </w:r>
          </w:p>
          <w:p w:rsidR="00B8223D" w:rsidRPr="001B7945" w:rsidRDefault="00B8223D" w:rsidP="00B8223D">
            <w:r w:rsidRPr="001B7945">
              <w:tab/>
              <w:t>- Napięcie robocze: AC 100-240V,50/60Hz</w:t>
            </w:r>
          </w:p>
          <w:p w:rsidR="00B8223D" w:rsidRPr="001B7945" w:rsidRDefault="00B8223D" w:rsidP="00B8223D">
            <w:r w:rsidRPr="001B7945">
              <w:tab/>
              <w:t>- Głośniki 2x15W (głośnik z przodu)</w:t>
            </w:r>
          </w:p>
          <w:p w:rsidR="00B8223D" w:rsidRPr="001B7945" w:rsidRDefault="00B8223D" w:rsidP="00B8223D">
            <w:r w:rsidRPr="001B7945">
              <w:lastRenderedPageBreak/>
              <w:tab/>
              <w:t>- Wejścia/Wyjścia AV:</w:t>
            </w:r>
          </w:p>
          <w:p w:rsidR="00B8223D" w:rsidRPr="001B7945" w:rsidRDefault="00B8223D" w:rsidP="00B8223D">
            <w:r w:rsidRPr="001B7945">
              <w:tab/>
            </w:r>
            <w:r w:rsidRPr="001B7945">
              <w:tab/>
              <w:t>- Przód: HDMI 1.4(4K@30Hz) x 1, USB(</w:t>
            </w:r>
            <w:proofErr w:type="spellStart"/>
            <w:r w:rsidRPr="001B7945">
              <w:t>Touch</w:t>
            </w:r>
            <w:proofErr w:type="spellEnd"/>
            <w:r w:rsidRPr="001B7945">
              <w:t>) x 1, USB(</w:t>
            </w:r>
            <w:proofErr w:type="spellStart"/>
            <w:r w:rsidRPr="001B7945">
              <w:t>Dynamic</w:t>
            </w:r>
            <w:proofErr w:type="spellEnd"/>
            <w:r w:rsidRPr="001B7945">
              <w:t>) x 2, MIC x 1</w:t>
            </w:r>
          </w:p>
          <w:p w:rsidR="00B8223D" w:rsidRPr="001B7945" w:rsidRDefault="00B8223D" w:rsidP="00B8223D">
            <w:r w:rsidRPr="001B7945">
              <w:tab/>
            </w:r>
            <w:r w:rsidRPr="001B7945">
              <w:tab/>
              <w:t>- Tył : HDMI 2.0/1.4(4K@60Hz) x 2, DP1.2(4K@30Hz) x 1, VGA(1920x1080@60Hz) x 1, USB(</w:t>
            </w:r>
            <w:proofErr w:type="spellStart"/>
            <w:r w:rsidRPr="001B7945">
              <w:t>Touch</w:t>
            </w:r>
            <w:proofErr w:type="spellEnd"/>
            <w:r w:rsidRPr="001B7945">
              <w:t>) x 4</w:t>
            </w:r>
          </w:p>
          <w:p w:rsidR="00B8223D" w:rsidRPr="001B7945" w:rsidRDefault="00B8223D" w:rsidP="00B8223D">
            <w:r w:rsidRPr="001B7945">
              <w:t xml:space="preserve">               - Wyjścia: HDMI Out(</w:t>
            </w:r>
            <w:proofErr w:type="spellStart"/>
            <w:r w:rsidRPr="001B7945">
              <w:t>Support</w:t>
            </w:r>
            <w:proofErr w:type="spellEnd"/>
            <w:r w:rsidRPr="001B7945">
              <w:t xml:space="preserve"> 4K@60Hz, 1920x1080@60Hz) x 1</w:t>
            </w:r>
          </w:p>
          <w:p w:rsidR="00B8223D" w:rsidRPr="001B7945" w:rsidRDefault="00B8223D" w:rsidP="00B8223D">
            <w:r w:rsidRPr="001B7945">
              <w:t xml:space="preserve">               - Inne: USB 2.0(</w:t>
            </w:r>
            <w:proofErr w:type="spellStart"/>
            <w:r w:rsidRPr="001B7945">
              <w:t>Dynamic</w:t>
            </w:r>
            <w:proofErr w:type="spellEnd"/>
            <w:r w:rsidRPr="001B7945">
              <w:t>) x 1, USB 3.0(</w:t>
            </w:r>
            <w:proofErr w:type="spellStart"/>
            <w:r w:rsidRPr="001B7945">
              <w:t>Dynamic</w:t>
            </w:r>
            <w:proofErr w:type="spellEnd"/>
            <w:r w:rsidRPr="001B7945">
              <w:t>) x 1, USB 2.0 Embedded x 1, RS232 x 1, RJ45 x 2, OPS (4K@60Hz) x 1, Line Out x 1, SPDIF Out x 1</w:t>
            </w:r>
          </w:p>
          <w:p w:rsidR="00B8223D" w:rsidRPr="001B7945" w:rsidRDefault="00B8223D" w:rsidP="00B8223D">
            <w:r w:rsidRPr="001B7945">
              <w:tab/>
              <w:t>- Obsługiwane formaty multimediów:</w:t>
            </w:r>
          </w:p>
          <w:p w:rsidR="00B8223D" w:rsidRPr="001B7945" w:rsidRDefault="00B8223D" w:rsidP="00B8223D">
            <w:r w:rsidRPr="001B7945">
              <w:tab/>
              <w:t>- Obraz: JPEG, BMP, PNG</w:t>
            </w:r>
          </w:p>
          <w:p w:rsidR="00B8223D" w:rsidRPr="001B7945" w:rsidRDefault="00B8223D" w:rsidP="00B8223D">
            <w:r w:rsidRPr="001B7945">
              <w:t xml:space="preserve">              - Film: MPEG1, MPEG2, MPEG4, H264, RM, RMVB, MOV, MJPEG, VC1, </w:t>
            </w:r>
            <w:proofErr w:type="spellStart"/>
            <w:r w:rsidRPr="001B7945">
              <w:t>Divx</w:t>
            </w:r>
            <w:proofErr w:type="spellEnd"/>
            <w:r w:rsidRPr="001B7945">
              <w:t>, FLV(</w:t>
            </w:r>
            <w:proofErr w:type="spellStart"/>
            <w:r w:rsidRPr="001B7945">
              <w:t>Support</w:t>
            </w:r>
            <w:proofErr w:type="spellEnd"/>
            <w:r w:rsidRPr="001B7945">
              <w:t xml:space="preserve"> 1080P HD </w:t>
            </w:r>
            <w:proofErr w:type="spellStart"/>
            <w:r w:rsidRPr="001B7945">
              <w:t>Decoding</w:t>
            </w:r>
            <w:proofErr w:type="spellEnd"/>
            <w:r w:rsidRPr="001B7945">
              <w:t>)</w:t>
            </w:r>
          </w:p>
          <w:p w:rsidR="00B8223D" w:rsidRPr="001B7945" w:rsidRDefault="00B8223D" w:rsidP="00B8223D">
            <w:r w:rsidRPr="001B7945">
              <w:tab/>
              <w:t>- Dźwięk: MP3, M4A, (AAC)</w:t>
            </w:r>
          </w:p>
          <w:p w:rsidR="00B8223D" w:rsidRPr="001B7945" w:rsidRDefault="00B8223D" w:rsidP="00B8223D">
            <w:r w:rsidRPr="001B7945">
              <w:tab/>
              <w:t>- Wymiary 1770 x 1071 x 109 mm</w:t>
            </w:r>
          </w:p>
          <w:p w:rsidR="00B8223D" w:rsidRPr="001B7945" w:rsidRDefault="00B8223D" w:rsidP="00B8223D">
            <w:r w:rsidRPr="001B7945">
              <w:tab/>
              <w:t>- Waga 59 kg</w:t>
            </w:r>
          </w:p>
          <w:p w:rsidR="00B8223D" w:rsidRPr="001B7945" w:rsidRDefault="00B8223D" w:rsidP="00B8223D">
            <w:r w:rsidRPr="001B7945">
              <w:tab/>
              <w:t>- Pobór prądu max.: 350W</w:t>
            </w:r>
          </w:p>
          <w:p w:rsidR="00B8223D" w:rsidRPr="001B7945" w:rsidRDefault="00B8223D" w:rsidP="00B8223D">
            <w:r w:rsidRPr="001B7945">
              <w:tab/>
              <w:t>- Moduł Wi-Fi w zestawie</w:t>
            </w:r>
          </w:p>
          <w:p w:rsidR="00B8223D" w:rsidRPr="001B7945" w:rsidRDefault="00B8223D" w:rsidP="00B8223D">
            <w:r w:rsidRPr="001B7945">
              <w:t>Podstawa mobilna do monitorów. Uchwyt VESA 80 x 60 cm. Kolor czarny. • wym. 126 x 69,5 x 170 cm</w:t>
            </w:r>
          </w:p>
          <w:p w:rsidR="00B8223D" w:rsidRPr="001B7945" w:rsidRDefault="00B8223D" w:rsidP="00B8223D"/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4352BC" w:rsidRPr="001B7945" w:rsidTr="00C173CC">
        <w:tc>
          <w:tcPr>
            <w:tcW w:w="562" w:type="dxa"/>
          </w:tcPr>
          <w:p w:rsidR="00B8223D" w:rsidRPr="001B7945" w:rsidRDefault="005740F2" w:rsidP="00B8223D">
            <w:r w:rsidRPr="001B7945">
              <w:lastRenderedPageBreak/>
              <w:t>4.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 xml:space="preserve">Sprzęt sieciowy </w:t>
            </w:r>
          </w:p>
        </w:tc>
        <w:tc>
          <w:tcPr>
            <w:tcW w:w="714" w:type="dxa"/>
          </w:tcPr>
          <w:p w:rsidR="005740F2" w:rsidRPr="001B7945" w:rsidRDefault="00736972" w:rsidP="00B8223D">
            <w:r w:rsidRPr="001B7945">
              <w:t>1</w:t>
            </w:r>
          </w:p>
          <w:p w:rsidR="005740F2" w:rsidRPr="001B7945" w:rsidRDefault="005740F2" w:rsidP="00B8223D"/>
          <w:p w:rsidR="005740F2" w:rsidRPr="001B7945" w:rsidRDefault="005740F2" w:rsidP="00B8223D">
            <w:r w:rsidRPr="001B7945">
              <w:t>2</w:t>
            </w:r>
          </w:p>
          <w:p w:rsidR="005740F2" w:rsidRPr="001B7945" w:rsidRDefault="005740F2" w:rsidP="00B8223D"/>
          <w:p w:rsidR="005740F2" w:rsidRPr="001B7945" w:rsidRDefault="005740F2" w:rsidP="00B8223D"/>
          <w:p w:rsidR="005740F2" w:rsidRPr="001B7945" w:rsidRDefault="00736972" w:rsidP="00B8223D">
            <w:r w:rsidRPr="001B7945">
              <w:t>5</w:t>
            </w:r>
          </w:p>
        </w:tc>
        <w:tc>
          <w:tcPr>
            <w:tcW w:w="783" w:type="dxa"/>
          </w:tcPr>
          <w:p w:rsidR="00B8223D" w:rsidRPr="001B7945" w:rsidRDefault="005740F2" w:rsidP="00B8223D">
            <w:r w:rsidRPr="001B7945">
              <w:t>szt.</w:t>
            </w:r>
          </w:p>
          <w:p w:rsidR="00AE3C2E" w:rsidRPr="001B7945" w:rsidRDefault="00AE3C2E" w:rsidP="00B8223D"/>
          <w:p w:rsidR="005740F2" w:rsidRPr="001B7945" w:rsidRDefault="005740F2" w:rsidP="00B8223D">
            <w:r w:rsidRPr="001B7945">
              <w:t>szt.</w:t>
            </w:r>
          </w:p>
          <w:p w:rsidR="005740F2" w:rsidRPr="001B7945" w:rsidRDefault="005740F2" w:rsidP="00B8223D"/>
          <w:p w:rsidR="00AE3C2E" w:rsidRPr="001B7945" w:rsidRDefault="00AE3C2E" w:rsidP="00B8223D"/>
          <w:p w:rsidR="005740F2" w:rsidRPr="001B7945" w:rsidRDefault="005740F2" w:rsidP="00B8223D">
            <w:r w:rsidRPr="001B7945">
              <w:t>szt.</w:t>
            </w:r>
          </w:p>
        </w:tc>
        <w:tc>
          <w:tcPr>
            <w:tcW w:w="5779" w:type="dxa"/>
          </w:tcPr>
          <w:p w:rsidR="005740F2" w:rsidRPr="001B7945" w:rsidRDefault="00B8223D" w:rsidP="00B8223D">
            <w:r w:rsidRPr="001B7945">
              <w:t>Dysk sieciowy - WD RED 4TB 5400obr. 64MB</w:t>
            </w:r>
          </w:p>
          <w:p w:rsidR="005740F2" w:rsidRPr="001B7945" w:rsidRDefault="005740F2" w:rsidP="00B8223D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8223D" w:rsidRPr="001B7945" w:rsidRDefault="00B8223D" w:rsidP="00B8223D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Dysk do pracy w systemach NAS WD Red 4TB</w:t>
            </w:r>
          </w:p>
          <w:p w:rsidR="005740F2" w:rsidRPr="001B7945" w:rsidRDefault="005740F2" w:rsidP="005740F2"/>
          <w:p w:rsidR="00B8223D" w:rsidRPr="001B7945" w:rsidRDefault="00B8223D" w:rsidP="00B8223D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Punkt dostępowy </w:t>
            </w:r>
            <w:proofErr w:type="spellStart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Ubiquiti</w:t>
            </w:r>
            <w:proofErr w:type="spellEnd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U6 LITE (a/b/g/n/</w:t>
            </w:r>
            <w:proofErr w:type="spellStart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</w:t>
            </w:r>
            <w:proofErr w:type="spellEnd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ax</w:t>
            </w:r>
            <w:proofErr w:type="spellEnd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1500Mb/s) 2,4/5GHz</w:t>
            </w:r>
          </w:p>
          <w:p w:rsidR="00B8223D" w:rsidRPr="001B7945" w:rsidRDefault="00B8223D" w:rsidP="00B8223D"/>
          <w:p w:rsidR="00B8223D" w:rsidRPr="001B7945" w:rsidRDefault="00B8223D" w:rsidP="00B8223D"/>
          <w:p w:rsidR="00B8223D" w:rsidRPr="001B7945" w:rsidRDefault="00B8223D" w:rsidP="00B8223D"/>
          <w:p w:rsidR="00B8223D" w:rsidRPr="001B7945" w:rsidRDefault="00B8223D" w:rsidP="00B8223D"/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c>
          <w:tcPr>
            <w:tcW w:w="562" w:type="dxa"/>
          </w:tcPr>
          <w:p w:rsidR="00B8223D" w:rsidRPr="001B7945" w:rsidRDefault="00F43365" w:rsidP="00B8223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lastRenderedPageBreak/>
              <w:t>5</w:t>
            </w:r>
            <w:r w:rsidR="00224B93" w:rsidRPr="001B7945">
              <w:rPr>
                <w:rFonts w:cstheme="minorHAnsi"/>
              </w:rPr>
              <w:t>.</w:t>
            </w:r>
          </w:p>
        </w:tc>
        <w:tc>
          <w:tcPr>
            <w:tcW w:w="4315" w:type="dxa"/>
          </w:tcPr>
          <w:p w:rsidR="00B8223D" w:rsidRPr="001B7945" w:rsidRDefault="00224B93" w:rsidP="00B8223D">
            <w:pPr>
              <w:rPr>
                <w:rFonts w:cstheme="minorHAnsi"/>
                <w:bCs/>
                <w:shd w:val="clear" w:color="auto" w:fill="FFFFFF"/>
              </w:rPr>
            </w:pPr>
            <w:r w:rsidRPr="001B7945">
              <w:rPr>
                <w:rFonts w:cstheme="minorHAnsi"/>
                <w:bCs/>
                <w:shd w:val="clear" w:color="auto" w:fill="FFFFFF"/>
              </w:rPr>
              <w:t>Klocki edukacyjne z tabletami</w:t>
            </w: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224B9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Klocki</w:t>
            </w: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C173CC" w:rsidRPr="001B7945" w:rsidRDefault="00C173CC" w:rsidP="00B8223D">
            <w:pPr>
              <w:rPr>
                <w:rFonts w:cstheme="minorHAnsi"/>
              </w:rPr>
            </w:pPr>
          </w:p>
          <w:p w:rsidR="00C173CC" w:rsidRPr="001B7945" w:rsidRDefault="00C173CC" w:rsidP="00B8223D">
            <w:pPr>
              <w:rPr>
                <w:rFonts w:cstheme="minorHAnsi"/>
              </w:rPr>
            </w:pPr>
          </w:p>
          <w:p w:rsidR="00C173CC" w:rsidRPr="001B7945" w:rsidRDefault="00C173CC" w:rsidP="00B8223D">
            <w:pPr>
              <w:rPr>
                <w:rFonts w:cstheme="minorHAnsi"/>
              </w:rPr>
            </w:pPr>
          </w:p>
          <w:p w:rsidR="00C173CC" w:rsidRPr="001B7945" w:rsidRDefault="00C173CC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224B9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Tablet</w:t>
            </w: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</w:tc>
        <w:tc>
          <w:tcPr>
            <w:tcW w:w="714" w:type="dxa"/>
          </w:tcPr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B8223D" w:rsidRPr="001B7945" w:rsidRDefault="00AE3C2E" w:rsidP="00B8223D">
            <w:r w:rsidRPr="001B7945">
              <w:t>10</w:t>
            </w:r>
          </w:p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C173CC" w:rsidRPr="001B7945" w:rsidRDefault="00C173CC" w:rsidP="00B8223D"/>
          <w:p w:rsidR="00C173CC" w:rsidRPr="001B7945" w:rsidRDefault="00C173CC" w:rsidP="00B8223D"/>
          <w:p w:rsidR="00C173CC" w:rsidRPr="001B7945" w:rsidRDefault="00C173CC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>
            <w:r w:rsidRPr="001B7945">
              <w:t>10</w:t>
            </w:r>
          </w:p>
        </w:tc>
        <w:tc>
          <w:tcPr>
            <w:tcW w:w="783" w:type="dxa"/>
          </w:tcPr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B8223D" w:rsidRPr="001B7945" w:rsidRDefault="00AE3C2E" w:rsidP="00B8223D">
            <w:proofErr w:type="spellStart"/>
            <w:r w:rsidRPr="001B7945">
              <w:t>Kpl</w:t>
            </w:r>
            <w:proofErr w:type="spellEnd"/>
          </w:p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C173CC" w:rsidRPr="001B7945" w:rsidRDefault="00C173CC" w:rsidP="00B8223D"/>
          <w:p w:rsidR="00C173CC" w:rsidRPr="001B7945" w:rsidRDefault="00C173CC" w:rsidP="00B8223D"/>
          <w:p w:rsidR="00C173CC" w:rsidRPr="001B7945" w:rsidRDefault="00C173CC" w:rsidP="00B8223D"/>
          <w:p w:rsidR="00AE3C2E" w:rsidRPr="001B7945" w:rsidRDefault="00AE3C2E" w:rsidP="00B8223D"/>
          <w:p w:rsidR="00AE3C2E" w:rsidRPr="001B7945" w:rsidRDefault="00AE3C2E" w:rsidP="00B8223D">
            <w:r w:rsidRPr="001B7945">
              <w:t>szt.</w:t>
            </w:r>
          </w:p>
        </w:tc>
        <w:tc>
          <w:tcPr>
            <w:tcW w:w="5779" w:type="dxa"/>
          </w:tcPr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B8223D" w:rsidRPr="001B7945" w:rsidRDefault="00B8223D" w:rsidP="00B8223D">
            <w:r w:rsidRPr="001B7945">
              <w:t xml:space="preserve">LEGO® </w:t>
            </w:r>
            <w:proofErr w:type="spellStart"/>
            <w:r w:rsidRPr="001B7945">
              <w:t>Education</w:t>
            </w:r>
            <w:proofErr w:type="spellEnd"/>
            <w:r w:rsidRPr="001B7945">
              <w:t xml:space="preserve"> SPIKE™ </w:t>
            </w:r>
            <w:proofErr w:type="spellStart"/>
            <w:r w:rsidRPr="001B7945">
              <w:t>Prime</w:t>
            </w:r>
            <w:proofErr w:type="spellEnd"/>
          </w:p>
          <w:p w:rsidR="00B8223D" w:rsidRPr="001B7945" w:rsidRDefault="00B8223D" w:rsidP="00B8223D">
            <w:r w:rsidRPr="001B7945">
              <w:t>ZAWARTOŚĆ ZESTAWU:</w:t>
            </w:r>
          </w:p>
          <w:p w:rsidR="00B8223D" w:rsidRPr="001B7945" w:rsidRDefault="00B8223D" w:rsidP="00B8223D">
            <w:r w:rsidRPr="001B7945">
              <w:t xml:space="preserve">Ponad 500 kolorowych elementów LEGO® </w:t>
            </w:r>
            <w:proofErr w:type="spellStart"/>
            <w:r w:rsidRPr="001B7945">
              <w:t>Technic™</w:t>
            </w:r>
            <w:proofErr w:type="spellEnd"/>
            <w:r w:rsidRPr="001B7945">
              <w:t>, w tym zupełnie nowe, które nie pojawiały się wcześniej w żadnych zestawach LEGO: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Rama 3x3 jest doskonałym elementem przestrzennym i pozwala na łatwą zmianę kierunku budowania.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 xml:space="preserve">Klocek 2x4 posiada otwory na osie krzyżowe, pozwalające na łączenie elementów LEGO® </w:t>
            </w:r>
            <w:proofErr w:type="spellStart"/>
            <w:r w:rsidRPr="001B7945">
              <w:t>Technic</w:t>
            </w:r>
            <w:proofErr w:type="spellEnd"/>
            <w:r w:rsidRPr="001B7945">
              <w:t>™ i LEGO® SYSTEM w celu tworzenia jeszcze bardziej kreatywnych projektów.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Płytka podstawowa, stanowiąca doskonałą powierzchnię prototypową.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Ramki, pozwalające na budowę większych modeli.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Koła do łatwego montażu z silnikiem, zapewniają precyzyjne skręty i lepszą zwrotność.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Klipsy do przewodów w różnych kolorach pozwalające utrzymać kable w ryzach.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 xml:space="preserve">Skrzynka z </w:t>
            </w:r>
            <w:proofErr w:type="spellStart"/>
            <w:r w:rsidRPr="001B7945">
              <w:t>organizerem</w:t>
            </w:r>
            <w:proofErr w:type="spellEnd"/>
            <w:r w:rsidRPr="001B7945">
              <w:t xml:space="preserve"> na części.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 xml:space="preserve">Smart Hub z akumulatorem - Smart Hub wyposażony w 6 portów, matrycę LED 5x5, 6-osiowy żyroskop głośnik, Bluetooth i akumulator. </w:t>
            </w:r>
          </w:p>
          <w:p w:rsidR="00B8223D" w:rsidRPr="001B7945" w:rsidRDefault="00B8223D" w:rsidP="00B8223D"/>
          <w:p w:rsidR="00B8223D" w:rsidRPr="001B7945" w:rsidRDefault="00B8223D" w:rsidP="00B8223D">
            <w:r w:rsidRPr="001B7945">
              <w:t xml:space="preserve">Do zestawu dołączone są aż 3 silniki i 3 różne czujniki. Aplikacja SPIKE™ </w:t>
            </w:r>
            <w:proofErr w:type="spellStart"/>
            <w:r w:rsidRPr="001B7945">
              <w:t>App</w:t>
            </w:r>
            <w:proofErr w:type="spellEnd"/>
            <w:r w:rsidRPr="001B7945">
              <w:t xml:space="preserve"> oparta o </w:t>
            </w:r>
            <w:proofErr w:type="spellStart"/>
            <w:r w:rsidRPr="001B7945">
              <w:t>Scratch</w:t>
            </w:r>
            <w:proofErr w:type="spellEnd"/>
            <w:r w:rsidRPr="001B7945">
              <w:t>, współpracuje z systemami operacyjnymi iOS, Chrome, Windows 10, Mac i Android. Sterownik jest zasilany akumulatorem, który jest ładowany za pomocą kabla USB (w zestawie).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Duży silnik</w:t>
            </w:r>
          </w:p>
          <w:p w:rsidR="00B8223D" w:rsidRPr="001B7945" w:rsidRDefault="00B8223D" w:rsidP="00B8223D">
            <w:r w:rsidRPr="001B7945">
              <w:lastRenderedPageBreak/>
              <w:t>•</w:t>
            </w:r>
            <w:r w:rsidRPr="001B7945">
              <w:tab/>
              <w:t>2 mniejsze silniki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Czujnik odległości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Czujnik koloru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Czujnik siły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Materiały dla nauczyciela w języku polskim - ponad 400 gotowych lekcji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528 elementów</w:t>
            </w:r>
          </w:p>
          <w:p w:rsidR="00B8223D" w:rsidRPr="001B7945" w:rsidRDefault="00B8223D" w:rsidP="00B8223D"/>
          <w:p w:rsidR="00B8223D" w:rsidRPr="001B7945" w:rsidRDefault="00B8223D" w:rsidP="00B8223D">
            <w:r w:rsidRPr="001B7945">
              <w:t>Podstawowe informacje: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8 planów zajęć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45 scenariuszy lekcji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Dla 1 – 2 osób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Opakowanie: pudełko z tworzywa sztucznego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Wym. 42 x 31 x 15,5 cm</w:t>
            </w:r>
          </w:p>
          <w:p w:rsidR="00B8223D" w:rsidRPr="001B7945" w:rsidRDefault="00B8223D" w:rsidP="00B8223D"/>
          <w:p w:rsidR="00B8223D" w:rsidRPr="001B7945" w:rsidRDefault="00B8223D" w:rsidP="00B8223D"/>
          <w:p w:rsidR="00B8223D" w:rsidRPr="001B7945" w:rsidRDefault="00B8223D" w:rsidP="00B8223D">
            <w:r w:rsidRPr="001B7945">
              <w:t>Tablet 10 cali - parametry minimalne:</w:t>
            </w:r>
          </w:p>
          <w:p w:rsidR="00B8223D" w:rsidRPr="001B7945" w:rsidRDefault="00B8223D" w:rsidP="00B8223D">
            <w:r w:rsidRPr="001B7945">
              <w:t>• Ekran: 10 cali</w:t>
            </w:r>
          </w:p>
          <w:p w:rsidR="00B8223D" w:rsidRPr="001B7945" w:rsidRDefault="00B8223D" w:rsidP="00B8223D">
            <w:r w:rsidRPr="001B7945">
              <w:t xml:space="preserve">• Procesor: 4-rdzeniowy </w:t>
            </w:r>
            <w:proofErr w:type="spellStart"/>
            <w:r w:rsidRPr="001B7945">
              <w:t>MediaTek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Cortex</w:t>
            </w:r>
            <w:proofErr w:type="spellEnd"/>
            <w:r w:rsidRPr="001B7945">
              <w:t xml:space="preserve"> A35</w:t>
            </w:r>
          </w:p>
          <w:p w:rsidR="00B8223D" w:rsidRPr="001B7945" w:rsidRDefault="00B8223D" w:rsidP="00B8223D">
            <w:r w:rsidRPr="001B7945">
              <w:t xml:space="preserve">• Pojemność:  32GB </w:t>
            </w:r>
            <w:proofErr w:type="spellStart"/>
            <w:r w:rsidRPr="001B7945">
              <w:t>eMMC</w:t>
            </w:r>
            <w:proofErr w:type="spellEnd"/>
          </w:p>
          <w:p w:rsidR="00B8223D" w:rsidRPr="001B7945" w:rsidRDefault="00B8223D" w:rsidP="00B8223D">
            <w:r w:rsidRPr="001B7945">
              <w:t xml:space="preserve">• Pamięć RAM:  2GB DDR4 </w:t>
            </w:r>
          </w:p>
          <w:p w:rsidR="00B8223D" w:rsidRPr="001B7945" w:rsidRDefault="00B8223D" w:rsidP="00B8223D">
            <w:r w:rsidRPr="001B7945">
              <w:t>• Komunikacja: Wi-Fi 5, Bluetooth 4.1</w:t>
            </w:r>
          </w:p>
          <w:p w:rsidR="00B8223D" w:rsidRPr="001B7945" w:rsidRDefault="00B8223D" w:rsidP="00B8223D">
            <w:r w:rsidRPr="001B7945">
              <w:t xml:space="preserve">• Czytnik kart pamięci </w:t>
            </w:r>
            <w:proofErr w:type="spellStart"/>
            <w:r w:rsidRPr="001B7945">
              <w:t>microSD</w:t>
            </w:r>
            <w:proofErr w:type="spellEnd"/>
            <w:r w:rsidRPr="001B7945">
              <w:t xml:space="preserve">/SDXC (możliwość rozbudowy do 128 GB), </w:t>
            </w:r>
            <w:proofErr w:type="spellStart"/>
            <w:r w:rsidRPr="001B7945">
              <w:t>microUSB</w:t>
            </w:r>
            <w:proofErr w:type="spellEnd"/>
          </w:p>
          <w:p w:rsidR="00B8223D" w:rsidRPr="001B7945" w:rsidRDefault="00B8223D" w:rsidP="00B8223D">
            <w:r w:rsidRPr="001B7945">
              <w:t xml:space="preserve">• Aparat: przód 2 </w:t>
            </w:r>
            <w:proofErr w:type="spellStart"/>
            <w:r w:rsidRPr="001B7945">
              <w:t>Mpix</w:t>
            </w:r>
            <w:proofErr w:type="spellEnd"/>
            <w:r w:rsidRPr="001B7945">
              <w:t xml:space="preserve">, tył 5 </w:t>
            </w:r>
            <w:proofErr w:type="spellStart"/>
            <w:r w:rsidRPr="001B7945">
              <w:t>Mpix</w:t>
            </w:r>
            <w:proofErr w:type="spellEnd"/>
          </w:p>
          <w:p w:rsidR="00B8223D" w:rsidRPr="001B7945" w:rsidRDefault="00B8223D" w:rsidP="00B8223D">
            <w:r w:rsidRPr="001B7945">
              <w:t>• System: Android</w:t>
            </w:r>
          </w:p>
          <w:p w:rsidR="00B8223D" w:rsidRPr="001B7945" w:rsidRDefault="00B8223D" w:rsidP="00B8223D">
            <w:r w:rsidRPr="001B7945">
              <w:t>• Żywotność baterii: do 8h</w:t>
            </w:r>
          </w:p>
          <w:p w:rsidR="00B8223D" w:rsidRPr="001B7945" w:rsidRDefault="00B8223D" w:rsidP="00B8223D"/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8C6CFD" w:rsidRPr="001B7945" w:rsidTr="00C173CC">
        <w:tc>
          <w:tcPr>
            <w:tcW w:w="562" w:type="dxa"/>
          </w:tcPr>
          <w:p w:rsidR="008C6CFD" w:rsidRPr="001B7945" w:rsidRDefault="00747C5E" w:rsidP="00714036">
            <w:pPr>
              <w:rPr>
                <w:bCs/>
              </w:rPr>
            </w:pPr>
            <w:r w:rsidRPr="001B7945">
              <w:rPr>
                <w:bCs/>
              </w:rPr>
              <w:lastRenderedPageBreak/>
              <w:t>6</w:t>
            </w:r>
            <w:r w:rsidR="00714036" w:rsidRPr="001B7945">
              <w:rPr>
                <w:bCs/>
              </w:rPr>
              <w:t xml:space="preserve">. </w:t>
            </w:r>
          </w:p>
        </w:tc>
        <w:tc>
          <w:tcPr>
            <w:tcW w:w="4315" w:type="dxa"/>
          </w:tcPr>
          <w:p w:rsidR="00714036" w:rsidRPr="001B7945" w:rsidRDefault="008C6CFD" w:rsidP="008C6CFD">
            <w:pPr>
              <w:rPr>
                <w:bCs/>
              </w:rPr>
            </w:pPr>
            <w:r w:rsidRPr="001B7945">
              <w:rPr>
                <w:rFonts w:cstheme="minorHAnsi"/>
                <w:b/>
                <w:u w:val="single"/>
              </w:rPr>
              <w:t>Pracownia językowa</w:t>
            </w:r>
            <w:r w:rsidRPr="001B7945">
              <w:rPr>
                <w:bCs/>
              </w:rPr>
              <w:t xml:space="preserve"> </w:t>
            </w:r>
          </w:p>
          <w:p w:rsidR="008C6CFD" w:rsidRPr="001B7945" w:rsidRDefault="008C6CFD" w:rsidP="008C6CFD">
            <w:pPr>
              <w:rPr>
                <w:bCs/>
              </w:rPr>
            </w:pPr>
            <w:r w:rsidRPr="001B7945">
              <w:rPr>
                <w:bCs/>
              </w:rPr>
              <w:t xml:space="preserve">Głośnik przenośny (bezprzewodowy) </w:t>
            </w:r>
          </w:p>
        </w:tc>
        <w:tc>
          <w:tcPr>
            <w:tcW w:w="714" w:type="dxa"/>
          </w:tcPr>
          <w:p w:rsidR="008C6CFD" w:rsidRPr="001B7945" w:rsidRDefault="008C6CFD" w:rsidP="008C6CFD">
            <w:pPr>
              <w:pStyle w:val="Bezodstpw"/>
            </w:pPr>
            <w:r w:rsidRPr="001B7945">
              <w:t>1</w:t>
            </w:r>
          </w:p>
        </w:tc>
        <w:tc>
          <w:tcPr>
            <w:tcW w:w="783" w:type="dxa"/>
          </w:tcPr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>
            <w:pPr>
              <w:pStyle w:val="Bezodstpw"/>
              <w:rPr>
                <w:b/>
              </w:rPr>
            </w:pPr>
          </w:p>
        </w:tc>
        <w:tc>
          <w:tcPr>
            <w:tcW w:w="577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  <w:gridCol w:w="1983"/>
            </w:tblGrid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Przeznaczenie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głośnik mobilny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AD6213" w:rsidP="008C6CFD">
                  <w:pPr>
                    <w:pStyle w:val="Bezodstpw"/>
                  </w:pPr>
                  <w:hyperlink r:id="rId7" w:tooltip="Moc wyjściowa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 xml:space="preserve">Moc </w:t>
                    </w:r>
                  </w:hyperlink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80 W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Pasuje do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urządzenia ze złączem 3,5 mm </w:t>
                  </w:r>
                  <w:proofErr w:type="spellStart"/>
                  <w:r w:rsidRPr="001B7945">
                    <w:t>jack</w:t>
                  </w:r>
                  <w:proofErr w:type="spellEnd"/>
                  <w:r w:rsidRPr="001B7945">
                    <w:t xml:space="preserve">, </w:t>
                  </w:r>
                  <w:r w:rsidRPr="001B7945">
                    <w:lastRenderedPageBreak/>
                    <w:t xml:space="preserve">urządzenia z </w:t>
                  </w:r>
                  <w:proofErr w:type="spellStart"/>
                  <w:r w:rsidRPr="001B7945">
                    <w:t>Bluetooth</w:t>
                  </w:r>
                  <w:proofErr w:type="spellEnd"/>
                  <w:r w:rsidRPr="001B7945">
                    <w:t xml:space="preserve">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lastRenderedPageBreak/>
                    <w:t xml:space="preserve">Złącza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AD6213" w:rsidP="008C6CFD">
                  <w:pPr>
                    <w:pStyle w:val="Bezodstpw"/>
                  </w:pPr>
                  <w:hyperlink r:id="rId8" w:tooltip="USB (Universal Serial Bus)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>USB</w:t>
                    </w:r>
                  </w:hyperlink>
                  <w:r w:rsidR="008C6CFD" w:rsidRPr="001B7945">
                    <w:t xml:space="preserve">, </w:t>
                  </w:r>
                  <w:hyperlink r:id="rId9" w:tooltip="USB (Universal Serial Bus)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>micro USB</w:t>
                    </w:r>
                  </w:hyperlink>
                  <w:r w:rsidR="008C6CFD" w:rsidRPr="001B7945">
                    <w:t xml:space="preserve">, </w:t>
                  </w:r>
                  <w:hyperlink r:id="rId10" w:tooltip="AUX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>wejście liniowe audio AUX</w:t>
                    </w:r>
                  </w:hyperlink>
                  <w:r w:rsidR="008C6CFD" w:rsidRPr="001B7945">
                    <w:t xml:space="preserve">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Zasilanie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> 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AD6213" w:rsidP="008C6CFD">
                  <w:pPr>
                    <w:pStyle w:val="Bezodstpw"/>
                  </w:pPr>
                  <w:hyperlink r:id="rId11" w:tooltip="Zasilanie głośniki przenośne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 xml:space="preserve">Zasilanie </w:t>
                    </w:r>
                  </w:hyperlink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sieciowo-akumulatorowe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AD6213" w:rsidP="008C6CFD">
                  <w:pPr>
                    <w:pStyle w:val="Bezodstpw"/>
                  </w:pPr>
                  <w:hyperlink r:id="rId12" w:tooltip="Pojemność baterii/akumulatora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 xml:space="preserve">Pojemność akumulatora </w:t>
                    </w:r>
                  </w:hyperlink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10000 </w:t>
                  </w:r>
                  <w:proofErr w:type="spellStart"/>
                  <w:r w:rsidRPr="001B7945">
                    <w:t>mAh</w:t>
                  </w:r>
                  <w:proofErr w:type="spellEnd"/>
                  <w:r w:rsidRPr="001B7945">
                    <w:t xml:space="preserve">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AD6213" w:rsidP="008C6CFD">
                  <w:pPr>
                    <w:pStyle w:val="Bezodstpw"/>
                  </w:pPr>
                  <w:hyperlink r:id="rId13" w:tooltip="Czas pracy urządzenia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 xml:space="preserve">Czas pracy do </w:t>
                    </w:r>
                  </w:hyperlink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24 h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Czas ładowania do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6,5 h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Łączność bezprzewodowa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> 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AD6213" w:rsidP="008C6CFD">
                  <w:pPr>
                    <w:pStyle w:val="Bezodstpw"/>
                  </w:pPr>
                  <w:hyperlink r:id="rId14" w:tooltip="Bluetooth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 xml:space="preserve">Bluetooth </w:t>
                    </w:r>
                  </w:hyperlink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tak </w:t>
                  </w:r>
                </w:p>
              </w:tc>
            </w:tr>
          </w:tbl>
          <w:p w:rsidR="008C6CFD" w:rsidRPr="001B7945" w:rsidRDefault="008C6CFD" w:rsidP="008C6CFD">
            <w:pPr>
              <w:pStyle w:val="Bezodstpw"/>
              <w:rPr>
                <w:b/>
              </w:rPr>
            </w:pPr>
          </w:p>
        </w:tc>
        <w:tc>
          <w:tcPr>
            <w:tcW w:w="1472" w:type="dxa"/>
          </w:tcPr>
          <w:p w:rsidR="008C6CFD" w:rsidRPr="001B7945" w:rsidRDefault="008C6CFD" w:rsidP="008C6CFD">
            <w:pPr>
              <w:pStyle w:val="Bezodstpw"/>
              <w:rPr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8C6CFD" w:rsidRPr="001B7945" w:rsidRDefault="008C6CFD" w:rsidP="008C6CFD">
            <w:pPr>
              <w:pStyle w:val="Bezodstpw"/>
              <w:rPr>
                <w:b/>
              </w:rPr>
            </w:pPr>
          </w:p>
        </w:tc>
      </w:tr>
      <w:tr w:rsidR="008C6CFD" w:rsidRPr="001B7945" w:rsidTr="00C173CC">
        <w:tc>
          <w:tcPr>
            <w:tcW w:w="562" w:type="dxa"/>
          </w:tcPr>
          <w:p w:rsidR="008C6CFD" w:rsidRPr="001B7945" w:rsidRDefault="008C6CFD" w:rsidP="008C6CFD"/>
        </w:tc>
        <w:tc>
          <w:tcPr>
            <w:tcW w:w="4315" w:type="dxa"/>
          </w:tcPr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  <w:r w:rsidRPr="001B7945">
              <w:rPr>
                <w:rFonts w:cstheme="minorHAnsi"/>
                <w:u w:val="single"/>
              </w:rPr>
              <w:t>Pracownia językowa z pełnym wyposażeniem 24 stanowiska: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F43365" w:rsidRPr="001B7945" w:rsidRDefault="00F43365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1E478E" w:rsidRPr="001B7945" w:rsidRDefault="001E478E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Oprogramowanie sterujące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Oprogramowanie magnetofonu cyfrowego z trenerem wymowy- wersja na 24 stanowiska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Słuchawki z mikrofonem dynamicznym</w:t>
            </w:r>
          </w:p>
          <w:p w:rsidR="008C6CFD" w:rsidRPr="001B7945" w:rsidRDefault="008C6CFD" w:rsidP="001E478E">
            <w:pPr>
              <w:pStyle w:val="Akapitzlist"/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Wersja na 24 stanowiska 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9F02AF" w:rsidRPr="001B7945" w:rsidRDefault="009F02AF" w:rsidP="008C6CFD">
            <w:pPr>
              <w:rPr>
                <w:rFonts w:cstheme="minorHAnsi"/>
                <w:u w:val="single"/>
              </w:rPr>
            </w:pPr>
          </w:p>
          <w:p w:rsidR="0075405C" w:rsidRPr="001B7945" w:rsidRDefault="0075405C" w:rsidP="008C6CFD">
            <w:pPr>
              <w:rPr>
                <w:rFonts w:cstheme="minorHAnsi"/>
                <w:u w:val="single"/>
              </w:rPr>
            </w:pPr>
          </w:p>
          <w:p w:rsidR="0075405C" w:rsidRPr="001B7945" w:rsidRDefault="0075405C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Pulpit ucznia- wersja na 24 stanowiska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9F02AF" w:rsidRPr="001B7945" w:rsidRDefault="009F02AF" w:rsidP="008C6CFD">
            <w:pPr>
              <w:rPr>
                <w:rFonts w:cstheme="minorHAnsi"/>
                <w:u w:val="single"/>
              </w:rPr>
            </w:pPr>
          </w:p>
          <w:p w:rsidR="009F02AF" w:rsidRPr="001B7945" w:rsidRDefault="009F02AF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75405C">
            <w:pPr>
              <w:rPr>
                <w:rFonts w:cstheme="minorHAnsi"/>
                <w:u w:val="single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Uchwyt na słuchawki - wersja na 24 stanowiska. 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Głośnik montowany w blendzie biurka lektorskiego</w:t>
            </w: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CB15F2">
            <w:pPr>
              <w:rPr>
                <w:rFonts w:cstheme="minorHAnsi"/>
              </w:rPr>
            </w:pPr>
          </w:p>
          <w:p w:rsidR="00236DAB" w:rsidRPr="001B7945" w:rsidRDefault="00236DAB" w:rsidP="00CB15F2">
            <w:pPr>
              <w:rPr>
                <w:rFonts w:cstheme="minorHAnsi"/>
              </w:rPr>
            </w:pPr>
          </w:p>
          <w:p w:rsidR="00236DAB" w:rsidRPr="001B7945" w:rsidRDefault="00236DAB" w:rsidP="00CB15F2">
            <w:pPr>
              <w:rPr>
                <w:rFonts w:cstheme="minorHAnsi"/>
              </w:rPr>
            </w:pPr>
          </w:p>
        </w:tc>
        <w:tc>
          <w:tcPr>
            <w:tcW w:w="714" w:type="dxa"/>
          </w:tcPr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714036" w:rsidRPr="001B7945" w:rsidRDefault="00714036" w:rsidP="008C6CFD">
            <w:pPr>
              <w:rPr>
                <w:rFonts w:cstheme="minorHAnsi"/>
              </w:rPr>
            </w:pPr>
          </w:p>
          <w:p w:rsidR="001E478E" w:rsidRPr="001B7945" w:rsidRDefault="001E478E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CB15F2" w:rsidRPr="001B7945" w:rsidRDefault="00CB15F2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25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1E478E" w:rsidRPr="001B7945" w:rsidRDefault="001E478E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25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9F02AF" w:rsidRPr="001B7945" w:rsidRDefault="009F02AF" w:rsidP="008C6CFD">
            <w:pPr>
              <w:rPr>
                <w:rFonts w:cstheme="minorHAnsi"/>
              </w:rPr>
            </w:pPr>
          </w:p>
          <w:p w:rsidR="009F02AF" w:rsidRPr="001B7945" w:rsidRDefault="009F02AF" w:rsidP="008C6CFD">
            <w:pPr>
              <w:rPr>
                <w:rFonts w:cstheme="minorHAnsi"/>
              </w:rPr>
            </w:pPr>
          </w:p>
          <w:p w:rsidR="0075405C" w:rsidRPr="001B7945" w:rsidRDefault="0075405C" w:rsidP="008C6CFD"/>
          <w:p w:rsidR="00714036" w:rsidRPr="001B7945" w:rsidRDefault="00714036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8C6CFD" w:rsidRPr="001B7945" w:rsidRDefault="008C6CFD" w:rsidP="008C6CFD">
            <w:r w:rsidRPr="001B7945">
              <w:t>24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714036" w:rsidRPr="001B7945" w:rsidRDefault="00714036" w:rsidP="008C6CFD"/>
          <w:p w:rsidR="00714036" w:rsidRPr="001B7945" w:rsidRDefault="00714036" w:rsidP="008C6CFD"/>
          <w:p w:rsidR="008C6CFD" w:rsidRPr="001B7945" w:rsidRDefault="008C6CFD" w:rsidP="008C6CFD"/>
          <w:p w:rsidR="008C6CFD" w:rsidRPr="001B7945" w:rsidRDefault="008C6CFD" w:rsidP="008C6CFD">
            <w:r w:rsidRPr="001B7945">
              <w:t>1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>
            <w:pPr>
              <w:rPr>
                <w:rFonts w:cstheme="minorHAnsi"/>
              </w:rPr>
            </w:pPr>
          </w:p>
        </w:tc>
        <w:tc>
          <w:tcPr>
            <w:tcW w:w="783" w:type="dxa"/>
          </w:tcPr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proofErr w:type="spellStart"/>
            <w:r w:rsidRPr="001B7945">
              <w:rPr>
                <w:rFonts w:cstheme="minorHAnsi"/>
              </w:rPr>
              <w:t>zest</w:t>
            </w:r>
            <w:proofErr w:type="spellEnd"/>
            <w:r w:rsidRPr="001B7945">
              <w:rPr>
                <w:rFonts w:cstheme="minorHAnsi"/>
              </w:rPr>
              <w:t>.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F43365" w:rsidRPr="001B7945" w:rsidRDefault="00F43365" w:rsidP="008C6CFD"/>
          <w:p w:rsidR="00F43365" w:rsidRPr="001B7945" w:rsidRDefault="00F43365" w:rsidP="008C6CFD"/>
          <w:p w:rsidR="00F43365" w:rsidRPr="001B7945" w:rsidRDefault="00F43365" w:rsidP="008C6CFD"/>
          <w:p w:rsidR="00F43365" w:rsidRPr="001B7945" w:rsidRDefault="00F43365" w:rsidP="008C6CFD"/>
          <w:p w:rsidR="00714036" w:rsidRPr="001B7945" w:rsidRDefault="00714036" w:rsidP="008C6CFD"/>
          <w:p w:rsidR="001E478E" w:rsidRPr="001B7945" w:rsidRDefault="001E478E" w:rsidP="008C6CFD"/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714036" w:rsidRPr="001B7945" w:rsidRDefault="00714036" w:rsidP="008C6CFD">
            <w:pPr>
              <w:rPr>
                <w:rFonts w:cstheme="minorHAnsi"/>
              </w:rPr>
            </w:pPr>
          </w:p>
          <w:p w:rsidR="00CB15F2" w:rsidRPr="001B7945" w:rsidRDefault="00CB15F2" w:rsidP="008C6CFD">
            <w:pPr>
              <w:rPr>
                <w:rFonts w:cstheme="minorHAnsi"/>
              </w:rPr>
            </w:pPr>
          </w:p>
          <w:p w:rsidR="00CB15F2" w:rsidRPr="001B7945" w:rsidRDefault="00CB15F2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1E478E" w:rsidRPr="001B7945" w:rsidRDefault="001E478E" w:rsidP="008C6CFD"/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/>
          <w:p w:rsidR="008C6CFD" w:rsidRPr="001B7945" w:rsidRDefault="008C6CFD" w:rsidP="008C6CFD"/>
          <w:p w:rsidR="009F02AF" w:rsidRPr="001B7945" w:rsidRDefault="009F02AF" w:rsidP="008C6CFD"/>
          <w:p w:rsidR="00714036" w:rsidRPr="001B7945" w:rsidRDefault="00714036" w:rsidP="008C6CFD"/>
          <w:p w:rsidR="00714036" w:rsidRPr="001B7945" w:rsidRDefault="00714036" w:rsidP="008C6CFD"/>
          <w:p w:rsidR="00714036" w:rsidRPr="001B7945" w:rsidRDefault="00714036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9F02AF" w:rsidRPr="001B7945" w:rsidRDefault="009F02AF" w:rsidP="008C6CFD"/>
          <w:p w:rsidR="00714036" w:rsidRPr="001B7945" w:rsidRDefault="00714036" w:rsidP="008C6CFD"/>
          <w:p w:rsidR="00714036" w:rsidRPr="001B7945" w:rsidRDefault="00714036" w:rsidP="008C6CFD"/>
          <w:p w:rsidR="008C6CFD" w:rsidRPr="001B7945" w:rsidRDefault="008C6CFD" w:rsidP="008C6CFD"/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>
            <w:pPr>
              <w:rPr>
                <w:rFonts w:cstheme="minorHAnsi"/>
              </w:rPr>
            </w:pPr>
          </w:p>
        </w:tc>
        <w:tc>
          <w:tcPr>
            <w:tcW w:w="5779" w:type="dxa"/>
          </w:tcPr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lastRenderedPageBreak/>
              <w:t xml:space="preserve">Nowoczesne laboratorium stworzone do efektywnej nauki języków obcych.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DANE TECHNICZNE: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1.</w:t>
            </w:r>
            <w:r w:rsidRPr="001B7945">
              <w:rPr>
                <w:rFonts w:cstheme="minorHAnsi"/>
              </w:rPr>
              <w:tab/>
              <w:t>JSC - JEDNOSTKA CENTRALNA SYSTEMU – 1 SZT.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metalowa obudowa umieszczona w biurku lektora lub na blacie;  max. Wym. 35 x 5 x 40 cm (</w:t>
            </w:r>
            <w:proofErr w:type="spellStart"/>
            <w:r w:rsidRPr="001B7945">
              <w:rPr>
                <w:rFonts w:cstheme="minorHAnsi"/>
              </w:rPr>
              <w:t>szer</w:t>
            </w:r>
            <w:proofErr w:type="spellEnd"/>
            <w:r w:rsidRPr="001B7945">
              <w:rPr>
                <w:rFonts w:cstheme="minorHAnsi"/>
              </w:rPr>
              <w:t xml:space="preserve"> x wys. x gł.)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wysokość modułu w przypadku montażu w szafie typu </w:t>
            </w:r>
            <w:proofErr w:type="spellStart"/>
            <w:r w:rsidRPr="001B7945">
              <w:rPr>
                <w:rFonts w:cstheme="minorHAnsi"/>
              </w:rPr>
              <w:t>Rack</w:t>
            </w:r>
            <w:proofErr w:type="spellEnd"/>
            <w:r w:rsidRPr="001B7945">
              <w:rPr>
                <w:rFonts w:cstheme="minorHAnsi"/>
              </w:rPr>
              <w:t xml:space="preserve">: </w:t>
            </w:r>
            <w:proofErr w:type="spellStart"/>
            <w:r w:rsidRPr="001B7945">
              <w:rPr>
                <w:rFonts w:cstheme="minorHAnsi"/>
              </w:rPr>
              <w:t>max</w:t>
            </w:r>
            <w:proofErr w:type="spellEnd"/>
            <w:r w:rsidRPr="001B7945">
              <w:rPr>
                <w:rFonts w:cstheme="minorHAnsi"/>
              </w:rPr>
              <w:t>. 1U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min. 3 niezależne sprzętowe wejścia sygnału audio (mini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mm) z opcją dystrybuowania dźwięku z każdego wejścia do oddzielnej grupy (min. 3 grupy odsłuchują jednocześnie inny program)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min. 2 wejścia audio (mini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mm) na panelu przednim jednostki centralnej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wyjście na głośniki zewnętrzne: terminal zaciskowy 2pin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lastRenderedPageBreak/>
              <w:t xml:space="preserve">min. 1 wyjście audio REC (mini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mm) – </w:t>
            </w:r>
            <w:proofErr w:type="spellStart"/>
            <w:r w:rsidRPr="001B7945">
              <w:rPr>
                <w:rFonts w:cstheme="minorHAnsi"/>
              </w:rPr>
              <w:t>recorder</w:t>
            </w:r>
            <w:proofErr w:type="spellEnd"/>
            <w:r w:rsidRPr="001B7945">
              <w:rPr>
                <w:rFonts w:cstheme="minorHAnsi"/>
              </w:rPr>
              <w:t xml:space="preserve"> nauczyciela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uruchamianie centralki za pomocą przełącznika on/off z diodową sygnalizacją statusu pracy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moduł USB typu A do podłączenia komputera zgodny z USB 2.0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maks. 5 portów </w:t>
            </w:r>
            <w:proofErr w:type="spellStart"/>
            <w:r w:rsidRPr="001B7945">
              <w:rPr>
                <w:rFonts w:cstheme="minorHAnsi"/>
              </w:rPr>
              <w:t>power</w:t>
            </w:r>
            <w:proofErr w:type="spellEnd"/>
            <w:r w:rsidRPr="001B7945">
              <w:rPr>
                <w:rFonts w:cstheme="minorHAnsi"/>
              </w:rPr>
              <w:t>/data typu RJ45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sprzętowy potencjometr z płynną regulacją poziomu głośności głośników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wbudowany wzmacniacz 2x50W, wbudowany zasilacz 65W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podłączenie lektorskich słuchawek z mikrofonem: 2 x 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komplet dedykowanych przewodów audio i </w:t>
            </w:r>
            <w:proofErr w:type="spellStart"/>
            <w:r w:rsidRPr="001B7945">
              <w:rPr>
                <w:rFonts w:cstheme="minorHAnsi"/>
              </w:rPr>
              <w:t>power</w:t>
            </w:r>
            <w:proofErr w:type="spellEnd"/>
            <w:r w:rsidRPr="001B7945">
              <w:rPr>
                <w:rFonts w:cstheme="minorHAnsi"/>
              </w:rPr>
              <w:t>/data zgodnych z typami złącz sterownika niezbędnych do właściwego działania systemu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przewody umieszczone szeregowo - łatwiejsze dodanie kolejnego stanowiska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TECHNOLOGIA JSC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architektura systemu: konwersja ADC (analog to </w:t>
            </w:r>
            <w:proofErr w:type="spellStart"/>
            <w:r w:rsidRPr="001B7945">
              <w:rPr>
                <w:rFonts w:cstheme="minorHAnsi"/>
              </w:rPr>
              <w:t>digital</w:t>
            </w:r>
            <w:proofErr w:type="spellEnd"/>
            <w:r w:rsidRPr="001B7945">
              <w:rPr>
                <w:rFonts w:cstheme="minorHAnsi"/>
              </w:rPr>
              <w:t xml:space="preserve">) – cyfrowy mikser audio – konwersja DAC </w:t>
            </w:r>
            <w:proofErr w:type="spellStart"/>
            <w:r w:rsidRPr="001B7945">
              <w:rPr>
                <w:rFonts w:cstheme="minorHAnsi"/>
              </w:rPr>
              <w:t>(digita</w:t>
            </w:r>
            <w:proofErr w:type="spellEnd"/>
            <w:r w:rsidRPr="001B7945">
              <w:rPr>
                <w:rFonts w:cstheme="minorHAnsi"/>
              </w:rPr>
              <w:t xml:space="preserve">l to analog), multipleks </w:t>
            </w:r>
            <w:proofErr w:type="spellStart"/>
            <w:r w:rsidRPr="001B7945">
              <w:rPr>
                <w:rFonts w:cstheme="minorHAnsi"/>
              </w:rPr>
              <w:t>digital</w:t>
            </w:r>
            <w:proofErr w:type="spellEnd"/>
            <w:r w:rsidRPr="001B7945">
              <w:rPr>
                <w:rFonts w:cstheme="minorHAnsi"/>
              </w:rPr>
              <w:t xml:space="preserve"> CAV (</w:t>
            </w:r>
            <w:proofErr w:type="spellStart"/>
            <w:r w:rsidRPr="001B7945">
              <w:rPr>
                <w:rFonts w:cstheme="minorHAnsi"/>
              </w:rPr>
              <w:t>Control</w:t>
            </w:r>
            <w:proofErr w:type="spellEnd"/>
            <w:r w:rsidRPr="001B7945">
              <w:rPr>
                <w:rFonts w:cstheme="minorHAnsi"/>
              </w:rPr>
              <w:t xml:space="preserve">, Audio, Voice) – zastosowanie trzech  magistrali cyfrowych, </w:t>
            </w:r>
            <w:proofErr w:type="spellStart"/>
            <w:r w:rsidRPr="001B7945">
              <w:rPr>
                <w:rFonts w:cstheme="minorHAnsi"/>
              </w:rPr>
              <w:t>control</w:t>
            </w:r>
            <w:proofErr w:type="spellEnd"/>
            <w:r w:rsidRPr="001B7945">
              <w:rPr>
                <w:rFonts w:cstheme="minorHAnsi"/>
              </w:rPr>
              <w:t xml:space="preserve"> bus – cyfrowe sterowanie funkcjami pracowni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audio bus – cyfrowe przesyłanie / przełączanie sygnałów audio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proofErr w:type="spellStart"/>
            <w:r w:rsidRPr="001B7945">
              <w:rPr>
                <w:rFonts w:cstheme="minorHAnsi"/>
              </w:rPr>
              <w:t>voice</w:t>
            </w:r>
            <w:proofErr w:type="spellEnd"/>
            <w:r w:rsidRPr="001B7945">
              <w:rPr>
                <w:rFonts w:cstheme="minorHAnsi"/>
              </w:rPr>
              <w:t xml:space="preserve"> bus – cyfrowe przesyłanie / przełączanie dźwięków z mikrofonów, cyfrowy rejestrator audio – jednoczesne nagrywanie 37 ścieżek audio z automatycznym utworzeniem 37 plików audio (wersja na 24 stanowiska) lub 25 ścieżek audio, cyfrowa komunikacja pomiędzy stanowiskami – cyfrowy przesył sygnałów, cyfrowa komunikacja pomiędzy JCS a pulpitami uczniów – cyfrowy przesył sygnałów, cyfrowa </w:t>
            </w:r>
            <w:r w:rsidRPr="001B7945">
              <w:rPr>
                <w:rFonts w:cstheme="minorHAnsi"/>
              </w:rPr>
              <w:lastRenderedPageBreak/>
              <w:t>komunikacja pomiędzy JCS a PC lektora – cyfrowy przesył sygnałów, cyfrowa jakość dźwięku (również w słuchawkach)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OPROGRAMOWANIE STERUJĄCE - umożliwia obsługę pracowni z tablicy interaktywnej, z komputera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lista uczniów sortowana zarówno alfabetycznie jak i po numerze stanowiska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min. 8 programowalnych przycisków (makr zapamiętujących układ sali) z możliwością tworzenia nazw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praca indywidualna – jednoczesna rejestracja audio konwersacji wszystkich stanowisk do osobnych plików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praca w parach – wszystkie grupy dwuosobowe mogą jednocześnie odsłuchiwać to samo źródło audio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praca w trójkach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praca w czwórkach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praca w grupach 5 lub 6 osobowych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praca w dowolnie konfigurowanych grupach 2,3,4 osobowych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dowolne grupy – o ilości grup oraz rozdziale stanowisk każdorazowo decyduje nauczyciel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funkcja sprawdzania obecności -  program uwzględnia stanowiska nieaktywne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edycja ustawienia sali (położenie ikon stanowisk predefiniowane i ustawiane przez użytkownika poprzez tzw. „przeciągnij i upuść”)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personalizacja tła - ustawianie dowolnego tła poprzez wybór szablonu lub dowolnego zdjęcia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OPROGRAMOWANIE MAGNETOFONU CYFROWEGO Z TRENEREM WYMOWY - dwie ścieżki rejestratora dające możliwość jednoczesnego odsłuchiwania audycji i nagrywania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funkcja magnetofonu (wybór prędkości odtwarzania)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funkcja rejestratora (10 znaczników wyodrębniających część zapisu)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graficzne przedstawienie przebiegu dźwięku i porównanie z </w:t>
            </w:r>
            <w:r w:rsidRPr="001B7945">
              <w:rPr>
                <w:rFonts w:cstheme="minorHAnsi"/>
              </w:rPr>
              <w:lastRenderedPageBreak/>
              <w:t>oryginałem - zapis wykresu oscyloskopowego wymawianego wyrazu/frazy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WYSOKIEJ JAKOŚCI SŁUCHAWKI Z MIKROFONEM DYNAMICZNYM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WERSJA NA 24 STANOWISKA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słuchawki: impedancja  2x32 , czułość 110±3dB, częstotliwość 20~20000Hz, maksymalna moc wyjściowa 2x100 </w:t>
            </w:r>
            <w:proofErr w:type="spellStart"/>
            <w:r w:rsidRPr="001B7945">
              <w:rPr>
                <w:rFonts w:cstheme="minorHAnsi"/>
              </w:rPr>
              <w:t>mW</w:t>
            </w:r>
            <w:proofErr w:type="spellEnd"/>
            <w:r w:rsidRPr="001B7945">
              <w:rPr>
                <w:rFonts w:cstheme="minorHAnsi"/>
              </w:rPr>
              <w:t xml:space="preserve">,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mikrofon:  impedancja  200 , czułość -48±3dB, częstotliwość 30~16000Hz, trwałe, odporne na uszkodzenia mechaniczne, miękka, elastyczna obudowa, ergonomiczne, okulary nie przeszkadzają w użytkowaniu, eliminujący szum otoczenia mikrofon kierunkowy na giętkim pałąku, duże nauszniki szczelnie kryjące ucho, 2 x 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metalowa obudowa; umieszczony w kanale kablowym stołu lub na blendzie;  wymiary max: 12 cm x 14 cm x 4 cm (</w:t>
            </w:r>
            <w:proofErr w:type="spellStart"/>
            <w:r w:rsidRPr="001B7945">
              <w:rPr>
                <w:rFonts w:cstheme="minorHAnsi"/>
              </w:rPr>
              <w:t>szer</w:t>
            </w:r>
            <w:proofErr w:type="spellEnd"/>
            <w:r w:rsidRPr="001B7945">
              <w:rPr>
                <w:rFonts w:cstheme="minorHAnsi"/>
              </w:rPr>
              <w:t xml:space="preserve"> x wys. x gł.)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podłączenie dwóch stanowiskowych słuchawek z mikrofonem 2 x 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mm, wejście audio (2 x 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mm) - pozwala na podłączenie telefonu, tabletu, magnetofonu, komputera i odsłuch odtwarzanego audio, wyjście audio (2 x 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mm) - pozwala na podłączenie rejestratora cyfrowego, dyktafonu, magnetofonu, komputera i nagrywanie dialogu prowadzonego z lektorem, w parze lub dyskusji w grupach roboczych, czy słyszanej audycji oraz własnego głosu, komplet dedykowanych przewodów </w:t>
            </w:r>
            <w:proofErr w:type="spellStart"/>
            <w:r w:rsidRPr="001B7945">
              <w:rPr>
                <w:rFonts w:cstheme="minorHAnsi"/>
              </w:rPr>
              <w:t>power</w:t>
            </w:r>
            <w:proofErr w:type="spellEnd"/>
            <w:r w:rsidRPr="001B7945">
              <w:rPr>
                <w:rFonts w:cstheme="minorHAnsi"/>
              </w:rPr>
              <w:t xml:space="preserve">/data: 2 x </w:t>
            </w:r>
            <w:proofErr w:type="spellStart"/>
            <w:r w:rsidRPr="001B7945">
              <w:rPr>
                <w:rFonts w:cstheme="minorHAnsi"/>
              </w:rPr>
              <w:t>patch</w:t>
            </w:r>
            <w:proofErr w:type="spellEnd"/>
            <w:r w:rsidRPr="001B7945">
              <w:rPr>
                <w:rFonts w:cstheme="minorHAnsi"/>
              </w:rPr>
              <w:t xml:space="preserve"> </w:t>
            </w:r>
            <w:proofErr w:type="spellStart"/>
            <w:r w:rsidRPr="001B7945">
              <w:rPr>
                <w:rFonts w:cstheme="minorHAnsi"/>
              </w:rPr>
              <w:t>cord</w:t>
            </w:r>
            <w:proofErr w:type="spellEnd"/>
            <w:r w:rsidRPr="001B7945">
              <w:rPr>
                <w:rFonts w:cstheme="minorHAnsi"/>
              </w:rPr>
              <w:t xml:space="preserve"> (2 m) cat.6, wejścia / wyjścia: maks. 5 x RJ45 (port </w:t>
            </w:r>
            <w:proofErr w:type="spellStart"/>
            <w:r w:rsidRPr="001B7945">
              <w:rPr>
                <w:rFonts w:cstheme="minorHAnsi"/>
              </w:rPr>
              <w:t>power</w:t>
            </w:r>
            <w:proofErr w:type="spellEnd"/>
            <w:r w:rsidRPr="001B7945">
              <w:rPr>
                <w:rFonts w:cstheme="minorHAnsi"/>
              </w:rPr>
              <w:t>/data)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UCHWYT NA SŁUCHAWKI- WERSJA NA 24 STANOWISKA.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wykonany z blachy stalowej, pokryty powłoką matową epoksydową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lastRenderedPageBreak/>
              <w:t>brak widocznych elementów montażowych (śrub, wkrętów)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wyprofilowany bez ostrych krawędzi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wyznaczona strefa gięcia gwarantująca bezpieczeństwo użytkowania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GŁOŚNIK :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konfiguracja głośników: 6,5'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impedancja: 8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moc: 50W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zakres częstotliwości: 60Hz – 10kHz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efektywność (1W/1m): 90dB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wymiary O 226/192mm x 63mm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kolor: biały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WYMAGANIA DODATKOWE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ergonomiczne szeregowe połączenia (jednostka centralna łączy się z pierwszym pulpitem, a kolejne pomiędzy sobą); nie dopuszcza się aby wszystkie stanowiska uczniowskie łączyły się z jednostką centralną bezpośrednio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gwarancja na pracownię minimum 24 miesiące w tym na słuchawki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nieodpłatne aktualizacje oprogramowania co najmniej przez okres gwarancji na pracownię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dostarczenie z pracownią instrukcji w języku polskim</w:t>
            </w:r>
            <w:r w:rsidR="00766CE3" w:rsidRPr="001B7945">
              <w:rPr>
                <w:rFonts w:cstheme="minorHAnsi"/>
              </w:rPr>
              <w:t xml:space="preserve">. </w:t>
            </w:r>
            <w:r w:rsidRPr="001B7945">
              <w:rPr>
                <w:rFonts w:cstheme="minorHAnsi"/>
              </w:rPr>
              <w:t>Wyjście dźwięku (głośnik zewnętrzny)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dystrybucja wybranego źródła audio z Jednostki Centralnej Systemu (min. 3 audio in) na zewnętrzny głośnik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dystrybucja na zewnętrzny głośnik wybranej (dowolnej) grupy  - praca na forum – 12 grup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dystrybucja na zewnętrzny głośnik wybranego stanowiska (mikrofon ucznia) – prezentacja – 24 stanowiska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dystrybucja na zewnętrzny. głośnik wykładu lektora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· dystrybucja na zewnętrzny głośnik 1 z 40 dostępnych </w:t>
            </w:r>
            <w:r w:rsidRPr="001B7945">
              <w:rPr>
                <w:rFonts w:cstheme="minorHAnsi"/>
              </w:rPr>
              <w:lastRenderedPageBreak/>
              <w:t>kanałów audio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Wybór źródła dźwięku w grupach dyskusyjnych (min. 8 grup odsłuchuje jednocześnie inne źródło)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wybór spośród min. 3 wejść audio Jednostki Centralnej Systemu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wybór dowolnej (innej) grupy  -  min.11 kanałów audio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wybór dowolnego stanowiska spoza grupy własnej  -  min. 22 kanałów audio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możliwość wyboru tego samego źródła audio w różnych grupach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łączna ilość dostępnych źródeł audio: min. 36</w:t>
            </w:r>
          </w:p>
          <w:p w:rsidR="00714036" w:rsidRPr="001B7945" w:rsidRDefault="00714036" w:rsidP="008C6CFD">
            <w:pPr>
              <w:rPr>
                <w:rFonts w:cstheme="minorHAnsi"/>
              </w:rPr>
            </w:pPr>
          </w:p>
          <w:p w:rsidR="00236DAB" w:rsidRPr="001B7945" w:rsidRDefault="00236DAB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36DAB" w:rsidRPr="001B7945" w:rsidRDefault="00236DAB" w:rsidP="008C6CF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36DAB" w:rsidRPr="001B7945" w:rsidRDefault="00236DAB" w:rsidP="008C6CF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36DAB" w:rsidRPr="001B7945" w:rsidRDefault="00236DAB" w:rsidP="008C6CF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8C6CFD" w:rsidRPr="001B7945" w:rsidRDefault="008C6CFD" w:rsidP="008C6CFD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8C6CFD" w:rsidRPr="001B7945" w:rsidRDefault="008C6CFD" w:rsidP="008C6CFD">
            <w:pPr>
              <w:rPr>
                <w:rFonts w:cstheme="minorHAnsi"/>
                <w:b/>
              </w:rPr>
            </w:pPr>
          </w:p>
        </w:tc>
      </w:tr>
      <w:tr w:rsidR="00502885" w:rsidRPr="001B7945" w:rsidTr="0075405C">
        <w:tc>
          <w:tcPr>
            <w:tcW w:w="12153" w:type="dxa"/>
            <w:gridSpan w:val="5"/>
          </w:tcPr>
          <w:p w:rsidR="00502885" w:rsidRPr="001B7945" w:rsidRDefault="00502885" w:rsidP="00502885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lastRenderedPageBreak/>
              <w:t>CENA ZA CZĘŚĆ 2 RAZEM BRUTTO</w:t>
            </w:r>
            <w:r w:rsidRPr="001B7945">
              <w:rPr>
                <w:rFonts w:cstheme="minorHAnsi"/>
              </w:rPr>
              <w:tab/>
              <w:t>….…………………………..</w:t>
            </w:r>
            <w:r w:rsidRPr="001B7945">
              <w:rPr>
                <w:rFonts w:cstheme="minorHAnsi"/>
              </w:rPr>
              <w:tab/>
              <w:t>zł</w:t>
            </w:r>
          </w:p>
          <w:p w:rsidR="00502885" w:rsidRPr="001B7945" w:rsidRDefault="00502885" w:rsidP="00502885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 tym VAT (%)</w:t>
            </w:r>
            <w:r w:rsidRPr="001B7945">
              <w:rPr>
                <w:rFonts w:cstheme="minorHAnsi"/>
              </w:rPr>
              <w:tab/>
              <w:t>…….…………………………</w:t>
            </w:r>
            <w:r w:rsidRPr="001B7945">
              <w:rPr>
                <w:rFonts w:cstheme="minorHAnsi"/>
              </w:rPr>
              <w:tab/>
              <w:t>zł</w:t>
            </w:r>
          </w:p>
        </w:tc>
        <w:tc>
          <w:tcPr>
            <w:tcW w:w="1472" w:type="dxa"/>
          </w:tcPr>
          <w:p w:rsidR="00502885" w:rsidRPr="001B7945" w:rsidRDefault="00502885" w:rsidP="008C6CFD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502885" w:rsidRPr="001B7945" w:rsidRDefault="00502885" w:rsidP="008C6CFD">
            <w:pPr>
              <w:rPr>
                <w:rFonts w:cstheme="minorHAnsi"/>
                <w:b/>
              </w:rPr>
            </w:pPr>
          </w:p>
        </w:tc>
      </w:tr>
      <w:tr w:rsidR="00747C5E" w:rsidRPr="001B7945" w:rsidTr="0075405C">
        <w:tc>
          <w:tcPr>
            <w:tcW w:w="14737" w:type="dxa"/>
            <w:gridSpan w:val="7"/>
          </w:tcPr>
          <w:p w:rsidR="00747C5E" w:rsidRPr="001B7945" w:rsidRDefault="00747C5E" w:rsidP="008C6CFD">
            <w:pPr>
              <w:rPr>
                <w:rFonts w:cstheme="minorHAnsi"/>
                <w:b/>
              </w:rPr>
            </w:pPr>
            <w:r w:rsidRPr="001B7945">
              <w:rPr>
                <w:b/>
                <w:u w:val="single"/>
              </w:rPr>
              <w:t>3.POMOCE DYDAKTYCZNE</w:t>
            </w:r>
          </w:p>
        </w:tc>
      </w:tr>
      <w:tr w:rsidR="00D9768E" w:rsidRPr="001B7945" w:rsidTr="00916CE8">
        <w:tc>
          <w:tcPr>
            <w:tcW w:w="562" w:type="dxa"/>
            <w:shd w:val="clear" w:color="auto" w:fill="BFBFBF" w:themeFill="background1" w:themeFillShade="BF"/>
          </w:tcPr>
          <w:p w:rsidR="00D9768E" w:rsidRPr="001B7945" w:rsidRDefault="00747C5E" w:rsidP="00D9768E">
            <w:r w:rsidRPr="001B7945">
              <w:t>Lp.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:rsidR="00D9768E" w:rsidRPr="001B7945" w:rsidRDefault="00D9768E" w:rsidP="00D9768E">
            <w:pPr>
              <w:pStyle w:val="Akapitzlist"/>
            </w:pPr>
            <w:r w:rsidRPr="001B7945">
              <w:t>Nazwa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D9768E" w:rsidRPr="001B7945" w:rsidRDefault="00D9768E" w:rsidP="00D9768E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:rsidR="00D9768E" w:rsidRPr="001B7945" w:rsidRDefault="00D9768E" w:rsidP="00D9768E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J.m.</w:t>
            </w:r>
          </w:p>
        </w:tc>
        <w:tc>
          <w:tcPr>
            <w:tcW w:w="5779" w:type="dxa"/>
            <w:shd w:val="clear" w:color="auto" w:fill="BFBFBF" w:themeFill="background1" w:themeFillShade="BF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Opis</w:t>
            </w:r>
          </w:p>
          <w:p w:rsidR="00D9768E" w:rsidRPr="001B7945" w:rsidRDefault="00D9768E" w:rsidP="00D9768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D9768E" w:rsidRPr="001B7945" w:rsidRDefault="00916CE8" w:rsidP="00916CE8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Cena jednostkowa netto/brutto</w:t>
            </w:r>
            <w:r w:rsidRPr="001B7945">
              <w:rPr>
                <w:rFonts w:cstheme="minorHAnsi"/>
                <w:b/>
              </w:rPr>
              <w:tab/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:rsidR="00D9768E" w:rsidRPr="001B7945" w:rsidRDefault="00916CE8" w:rsidP="00D9768E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Wartość netto/brutto</w:t>
            </w:r>
          </w:p>
        </w:tc>
      </w:tr>
      <w:tr w:rsidR="00D9768E" w:rsidRPr="001B7945" w:rsidTr="00C173CC">
        <w:tc>
          <w:tcPr>
            <w:tcW w:w="562" w:type="dxa"/>
          </w:tcPr>
          <w:p w:rsidR="00D9768E" w:rsidRPr="001B7945" w:rsidRDefault="00747C5E" w:rsidP="00D9768E">
            <w:r w:rsidRPr="001B7945">
              <w:t>1.</w:t>
            </w:r>
          </w:p>
        </w:tc>
        <w:tc>
          <w:tcPr>
            <w:tcW w:w="4315" w:type="dxa"/>
          </w:tcPr>
          <w:p w:rsidR="00D9768E" w:rsidRPr="001B7945" w:rsidRDefault="00D9768E" w:rsidP="00D9768E">
            <w:r w:rsidRPr="001B7945">
              <w:rPr>
                <w:b/>
                <w:u w:val="single"/>
              </w:rPr>
              <w:t>Pracownia biologiczna</w:t>
            </w:r>
            <w:r w:rsidRPr="001B7945">
              <w:t xml:space="preserve"> </w:t>
            </w: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3"/>
              </w:numPr>
            </w:pPr>
            <w:r w:rsidRPr="001B7945">
              <w:t xml:space="preserve">Mikroskopy </w:t>
            </w: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9B7410" w:rsidRPr="001B7945" w:rsidRDefault="009B7410" w:rsidP="00D9768E">
            <w:pPr>
              <w:rPr>
                <w:b/>
                <w:u w:val="single"/>
              </w:rPr>
            </w:pPr>
          </w:p>
          <w:p w:rsidR="009B7410" w:rsidRPr="001B7945" w:rsidRDefault="009B7410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9B7410" w:rsidRPr="001B7945" w:rsidRDefault="009B7410" w:rsidP="00D9768E">
            <w:pPr>
              <w:rPr>
                <w:b/>
                <w:u w:val="single"/>
              </w:rPr>
            </w:pPr>
          </w:p>
          <w:p w:rsidR="009B7410" w:rsidRPr="001B7945" w:rsidRDefault="009B7410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3"/>
              </w:numPr>
            </w:pPr>
            <w:r w:rsidRPr="001B7945">
              <w:t xml:space="preserve">Narzędzia preparacyjne </w:t>
            </w:r>
          </w:p>
          <w:p w:rsidR="00D9768E" w:rsidRPr="001B7945" w:rsidRDefault="00D9768E" w:rsidP="00D9768E">
            <w:pPr>
              <w:pStyle w:val="Akapitzlist"/>
            </w:pPr>
          </w:p>
        </w:tc>
        <w:tc>
          <w:tcPr>
            <w:tcW w:w="714" w:type="dxa"/>
          </w:tcPr>
          <w:p w:rsidR="00D9768E" w:rsidRPr="001B7945" w:rsidRDefault="00D9768E" w:rsidP="00D9768E"/>
          <w:p w:rsidR="00D9768E" w:rsidRPr="001B7945" w:rsidRDefault="00D9768E" w:rsidP="00D9768E">
            <w:r w:rsidRPr="001B7945">
              <w:t>10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10</w:t>
            </w:r>
          </w:p>
        </w:tc>
        <w:tc>
          <w:tcPr>
            <w:tcW w:w="783" w:type="dxa"/>
          </w:tcPr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</w:tc>
        <w:tc>
          <w:tcPr>
            <w:tcW w:w="5779" w:type="dxa"/>
          </w:tcPr>
          <w:p w:rsidR="00D9768E" w:rsidRPr="001B7945" w:rsidRDefault="00D9768E" w:rsidP="00D9768E">
            <w:r w:rsidRPr="001B7945">
              <w:lastRenderedPageBreak/>
              <w:t>Mikroskop</w:t>
            </w:r>
            <w:r w:rsidR="00DB63F1">
              <w:t xml:space="preserve"> typu </w:t>
            </w:r>
            <w:r w:rsidRPr="001B7945">
              <w:t xml:space="preserve"> Delta </w:t>
            </w:r>
            <w:proofErr w:type="spellStart"/>
            <w:r w:rsidRPr="001B7945">
              <w:t>Optical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BioLight</w:t>
            </w:r>
            <w:proofErr w:type="spellEnd"/>
            <w:r w:rsidRPr="001B7945">
              <w:t xml:space="preserve"> 300 </w:t>
            </w:r>
            <w:r w:rsidR="00DB63F1">
              <w:t xml:space="preserve">(lub inny równoważny) </w:t>
            </w:r>
            <w:r w:rsidRPr="001B7945">
              <w:t xml:space="preserve">- mikroskop ze szklaną optyką, zakresem powiększeń 40x-400x (z opcjonalnym okularem nawet 640x) , solidnym, metalowym statywem, łatwym do przenoszenia </w:t>
            </w:r>
            <w:r w:rsidRPr="001B7945">
              <w:br/>
              <w:t xml:space="preserve">stolikiem mechanicznym, z możliwością precyzyjnego przesuwu preparatu, z naniesioną podziałką - zdecydowanie ułatwia to pracę młodemu użytkownikowi z preparatem w stosunku do mikroskopów z łapkami tylko trzymającymi </w:t>
            </w:r>
            <w:r w:rsidRPr="001B7945">
              <w:lastRenderedPageBreak/>
              <w:t xml:space="preserve">preparat , współosiowymi śrubami mikro i makro , oświetleniem LED: górnym (odbitym) i dolnym (przechodzącym) , kołem filtrowym do obserwacji różnych preparatów , wbudowanym zasilaniem bateryjnym (umożliwia korzystanie z mikroskopu bez zasilania z sieci elektrycznej) </w:t>
            </w:r>
            <w:r w:rsidRPr="001B7945">
              <w:br/>
              <w:t>własnym zestawem narzędzi i szkiełek do wykonywania preparatów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Zestaw preparacyjny </w:t>
            </w:r>
            <w:r w:rsidR="00DB63F1">
              <w:t xml:space="preserve">typu </w:t>
            </w:r>
            <w:r w:rsidRPr="001B7945">
              <w:t xml:space="preserve">Delta </w:t>
            </w:r>
            <w:proofErr w:type="spellStart"/>
            <w:r w:rsidRPr="001B7945">
              <w:t>Optical</w:t>
            </w:r>
            <w:proofErr w:type="spellEnd"/>
            <w:r w:rsidRPr="001B7945">
              <w:t xml:space="preserve"> RESEARCH </w:t>
            </w:r>
            <w:r w:rsidR="00DB63F1">
              <w:t xml:space="preserve">(lub inny równoważny) </w:t>
            </w:r>
            <w:r w:rsidRPr="001B7945">
              <w:t>- Zestaw wysokiej jakości narzędzi preparacyjnych. Specjalnie przygotowany i wyselekcjonowany przez naszych specjalistów. Stosowany do przygotowania preparatów mikroskopowych oraz pobierania próbek.</w:t>
            </w:r>
          </w:p>
          <w:p w:rsidR="00D9768E" w:rsidRPr="001B7945" w:rsidRDefault="00D9768E" w:rsidP="00D9768E">
            <w:r w:rsidRPr="001B7945">
              <w:t>Komplet zawiera poniższe akcesoria:</w:t>
            </w:r>
          </w:p>
          <w:p w:rsidR="00D9768E" w:rsidRPr="001B7945" w:rsidRDefault="00D9768E" w:rsidP="00D9768E">
            <w:r w:rsidRPr="001B7945">
              <w:t>1. igła preparacyjna prosta (czarny plastikowy uchwyt, chromowana stal) - 2 szt.</w:t>
            </w:r>
          </w:p>
          <w:p w:rsidR="00D9768E" w:rsidRPr="001B7945" w:rsidRDefault="00D9768E" w:rsidP="00D9768E">
            <w:r w:rsidRPr="001B7945">
              <w:t>2. igła preparacyjna lancetowata (czarny plastikowy uchwyt, chromowana stal) - 1 szt.</w:t>
            </w:r>
          </w:p>
          <w:p w:rsidR="00D9768E" w:rsidRPr="001B7945" w:rsidRDefault="00D9768E" w:rsidP="00D9768E">
            <w:r w:rsidRPr="001B7945">
              <w:t>3. stalowa pęseta z ostrym zakończeniem (13 cm) - 1 szt.</w:t>
            </w:r>
          </w:p>
          <w:p w:rsidR="00D9768E" w:rsidRPr="001B7945" w:rsidRDefault="00D9768E" w:rsidP="00D9768E">
            <w:r w:rsidRPr="001B7945">
              <w:t>4. stalowa pęseta zakończona tępo (13 cm) - 1 szt.</w:t>
            </w:r>
          </w:p>
          <w:p w:rsidR="00D9768E" w:rsidRPr="001B7945" w:rsidRDefault="00D9768E" w:rsidP="00D9768E">
            <w:r w:rsidRPr="001B7945">
              <w:t>5. stalowe nożyczki sekcyjne, ostro zakończone (11 cm) - 1 szt.</w:t>
            </w:r>
          </w:p>
          <w:p w:rsidR="00D9768E" w:rsidRPr="001B7945" w:rsidRDefault="00D9768E" w:rsidP="00D9768E">
            <w:r w:rsidRPr="001B7945">
              <w:t>6. stalowy skalpel (uchwyt do montażu ostrzy) - 1 szt.</w:t>
            </w:r>
          </w:p>
          <w:p w:rsidR="00D9768E" w:rsidRPr="001B7945" w:rsidRDefault="00D9768E" w:rsidP="00D9768E">
            <w:r w:rsidRPr="001B7945">
              <w:t>7. ostrza skalpela (do montażu w uchwycie skalpela) - 5 szt.</w:t>
            </w:r>
          </w:p>
          <w:p w:rsidR="00D9768E" w:rsidRPr="001B7945" w:rsidRDefault="00D9768E" w:rsidP="00D9768E">
            <w:r w:rsidRPr="001B7945">
              <w:t>8. plastikowa pipeta Pasteura o pojemności 1 cm3 - 2 szt.</w:t>
            </w:r>
          </w:p>
          <w:p w:rsidR="00D9768E" w:rsidRPr="001B7945" w:rsidRDefault="00D9768E" w:rsidP="00D9768E">
            <w:r w:rsidRPr="001B7945">
              <w:t xml:space="preserve">9. plastikowa </w:t>
            </w:r>
            <w:proofErr w:type="spellStart"/>
            <w:r w:rsidRPr="001B7945">
              <w:t>okrągłodenna</w:t>
            </w:r>
            <w:proofErr w:type="spellEnd"/>
            <w:r w:rsidRPr="001B7945">
              <w:t xml:space="preserve"> probówka z korkiem - 2 szt.</w:t>
            </w:r>
          </w:p>
        </w:tc>
        <w:tc>
          <w:tcPr>
            <w:tcW w:w="1472" w:type="dxa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</w:tr>
      <w:tr w:rsidR="00D9768E" w:rsidRPr="001B7945" w:rsidTr="00C173CC">
        <w:tc>
          <w:tcPr>
            <w:tcW w:w="562" w:type="dxa"/>
          </w:tcPr>
          <w:p w:rsidR="00D9768E" w:rsidRPr="001B7945" w:rsidRDefault="00747C5E" w:rsidP="00D9768E">
            <w:r w:rsidRPr="001B7945">
              <w:lastRenderedPageBreak/>
              <w:t>2.</w:t>
            </w:r>
          </w:p>
        </w:tc>
        <w:tc>
          <w:tcPr>
            <w:tcW w:w="4315" w:type="dxa"/>
          </w:tcPr>
          <w:p w:rsidR="00D9768E" w:rsidRPr="001B7945" w:rsidRDefault="00D9768E" w:rsidP="00D9768E">
            <w:pPr>
              <w:rPr>
                <w:b/>
                <w:u w:val="single"/>
              </w:rPr>
            </w:pPr>
            <w:r w:rsidRPr="001B7945">
              <w:rPr>
                <w:b/>
                <w:u w:val="single"/>
              </w:rPr>
              <w:t>Pracownia matematyczna</w:t>
            </w: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Przyrząd do demonstracji powstawania brył obrotowych</w:t>
            </w:r>
          </w:p>
          <w:p w:rsidR="00D9768E" w:rsidRPr="001B7945" w:rsidRDefault="00D9768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Bryły wielościany prawidłowe-kpl.-6-</w:t>
            </w:r>
            <w:r w:rsidRPr="001B7945">
              <w:lastRenderedPageBreak/>
              <w:t>szt.</w:t>
            </w: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/>
          <w:p w:rsidR="00D9768E" w:rsidRPr="001B7945" w:rsidRDefault="00D9768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Bryły wielościany foremne---kpl.-4-szt.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Bryły wielościany ukośne---kpl.-6-szt.</w:t>
            </w: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Bryły ścięte---kpl.-4-szt.</w:t>
            </w:r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/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 xml:space="preserve">Przyrządy matematyczne z </w:t>
            </w:r>
            <w:r w:rsidRPr="001B7945">
              <w:lastRenderedPageBreak/>
              <w:t>wbudowanymi magnesami</w:t>
            </w: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Nakładka magnetyczna kratka</w:t>
            </w: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proofErr w:type="spellStart"/>
            <w:r w:rsidRPr="001B7945">
              <w:t>Uklad-wspolrzednych-magnetyczna-suchoscieralna-nakladka</w:t>
            </w:r>
            <w:proofErr w:type="spellEnd"/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4E3ABA" w:rsidRPr="001B7945" w:rsidRDefault="004E3ABA" w:rsidP="00D9768E">
            <w:pPr>
              <w:pStyle w:val="Akapitzlist"/>
            </w:pPr>
          </w:p>
          <w:p w:rsidR="004E3ABA" w:rsidRPr="001B7945" w:rsidRDefault="004E3ABA" w:rsidP="00D9768E">
            <w:pPr>
              <w:pStyle w:val="Akapitzlist"/>
            </w:pPr>
          </w:p>
          <w:p w:rsidR="004E3ABA" w:rsidRPr="001B7945" w:rsidRDefault="004E3ABA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  <w:rPr>
                <w:b/>
                <w:u w:val="single"/>
              </w:rPr>
            </w:pPr>
            <w:r w:rsidRPr="001B7945">
              <w:t>Kalkulatory</w:t>
            </w:r>
          </w:p>
        </w:tc>
        <w:tc>
          <w:tcPr>
            <w:tcW w:w="714" w:type="dxa"/>
          </w:tcPr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1 </w:t>
            </w:r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4E3ABA" w:rsidRPr="001B7945" w:rsidRDefault="004E3ABA" w:rsidP="00D9768E"/>
          <w:p w:rsidR="004E3ABA" w:rsidRPr="001B7945" w:rsidRDefault="004E3ABA" w:rsidP="00D9768E"/>
          <w:p w:rsidR="004E3ABA" w:rsidRPr="001B7945" w:rsidRDefault="004E3ABA" w:rsidP="00D9768E"/>
          <w:p w:rsidR="00D9768E" w:rsidRPr="001B7945" w:rsidRDefault="00D9768E" w:rsidP="00D9768E">
            <w:r w:rsidRPr="001B7945">
              <w:t>22</w:t>
            </w:r>
          </w:p>
        </w:tc>
        <w:tc>
          <w:tcPr>
            <w:tcW w:w="783" w:type="dxa"/>
          </w:tcPr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>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>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>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>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>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4E3ABA" w:rsidRPr="001B7945" w:rsidRDefault="004E3ABA" w:rsidP="00D9768E"/>
          <w:p w:rsidR="004E3ABA" w:rsidRPr="001B7945" w:rsidRDefault="004E3ABA" w:rsidP="00D9768E"/>
          <w:p w:rsidR="00D9768E" w:rsidRPr="001B7945" w:rsidRDefault="00D9768E" w:rsidP="00D9768E">
            <w:r w:rsidRPr="001B7945">
              <w:t>Szt.</w:t>
            </w:r>
          </w:p>
        </w:tc>
        <w:tc>
          <w:tcPr>
            <w:tcW w:w="5779" w:type="dxa"/>
          </w:tcPr>
          <w:p w:rsidR="00D9768E" w:rsidRPr="001B7945" w:rsidRDefault="00D9768E" w:rsidP="00D9768E">
            <w:r w:rsidRPr="001B7945">
              <w:lastRenderedPageBreak/>
              <w:t>Przyrząd do demonstracji powstawania brył obrotowych. Przyrząd wraz z kompletem plastikowych ramek służy do demonstracji powstawania brył obrotowych. Skład zestawu: * stelaż z ramieniem do mocowania ramek * osłona * zasilacz * komplet plastikowych ramek - 16 sztuk waga: 2,60 kg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Bryły geometryczne (ostrosłupy i graniastosłupy). Materiał </w:t>
            </w:r>
            <w:proofErr w:type="spellStart"/>
            <w:r w:rsidRPr="001B7945">
              <w:lastRenderedPageBreak/>
              <w:t>plexi</w:t>
            </w:r>
            <w:proofErr w:type="spellEnd"/>
            <w:r w:rsidRPr="001B7945">
              <w:t>.</w:t>
            </w:r>
          </w:p>
          <w:p w:rsidR="00D9768E" w:rsidRPr="001B7945" w:rsidRDefault="00D9768E" w:rsidP="00D9768E">
            <w:r w:rsidRPr="001B7945">
              <w:t>Zestaw zawiera: ostrosłup prawidłowy o podstawie kwadratu, ostrosłup prawidłowy o podstawie trójkąta równobocznego, ostrosłup prawidłowy o podstawie sześciokąta równobocznego, graniastosłup prawidłowy o podstawie kwadratu, graniastosłup prawidłowy o podstawie trójkąta równobocznego,  graniastosłup prawidłowy o podstawie sześciokąta równobocznego. Wysokość brył około 18 cm (zależy od kształtu bryły), wykonane z plastiku.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Komplet składa się z 4 brył. Wykaz brył: sześcian z wpisanym ośmiościanem, sześcian z zaznaczonymi przekątnymi, czworościan z wpisanym czworościanem, czworościan z zaznaczonymi wysokościami. Materiał: </w:t>
            </w:r>
            <w:proofErr w:type="spellStart"/>
            <w:r w:rsidRPr="001B7945">
              <w:t>plexi</w:t>
            </w:r>
            <w:proofErr w:type="spellEnd"/>
            <w:r w:rsidRPr="001B7945">
              <w:t>. Wymiar: 18 cm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Bryły geometryczne wielościany ukośne - zestaw 6 szt. ZASTOSOWANIE placówka oświatowa każdego stopnia, wyprodukowane z wysokiej jakości pleksi. Zestaw zawiera graniastosłup prosty o podstawie równoległoboku graniastosłup pochyły o podstawie trójkąta graniastosłup prosty o podstawie trapezu graniastosłup prosty o podstawie prostokąta ostrosłup o podstawie kwadratu w których jedną z krawędzi bocznych jest prostopadła do podstawy ostrosłup o podstawie trójkąta w którym jedną z krawędzi bocznych jest prostopadła do podstawy wysokość brył ~ 20 cm.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Komplet składa się  z 7 brył. Wykaz brył: ostrosłup o podstawie czworokąta, stożek z ukośną płaszczyzną cięcia, graniastosłup o podstawie kwadratu, ostrosłup o podstawie trójkąta, walec, stożek cięty wzdłuż wysokości, półkula. Materiał: </w:t>
            </w:r>
            <w:proofErr w:type="spellStart"/>
            <w:r w:rsidRPr="001B7945">
              <w:t>plexi</w:t>
            </w:r>
            <w:proofErr w:type="spellEnd"/>
            <w:r w:rsidRPr="001B7945">
              <w:t>. Wymiar: 18 cm.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Komplet 6 przyrządów tablicowych z trwałego tworzywa </w:t>
            </w:r>
            <w:r w:rsidRPr="001B7945">
              <w:lastRenderedPageBreak/>
              <w:t>sztucznego, dobrej jakości. Zawiera linijkę o długości 100 cm, dwie ekierki (60°-30°-90° oraz 45°-45°-90°, 60 cm), kątomierz, cyrkiel z przyssawkami oraz wskaźnik o długości 100 cm. Cztery pierwsze przyrządy posiadają uchwyty. Dodatkowym elementem jest tablica z tworzywa sztucznego z uchwytami do zawieszania przyrządów. Przyrządy można więc zawieszać przed i po lekcjach na tablicy (zawieszonej w dowolnym miejscu obok tablicy szkolnej)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Nakładka magnetyczna </w:t>
            </w:r>
            <w:proofErr w:type="spellStart"/>
            <w:r w:rsidRPr="001B7945">
              <w:t>suchościeralna</w:t>
            </w:r>
            <w:proofErr w:type="spellEnd"/>
            <w:r w:rsidRPr="001B7945">
              <w:t xml:space="preserve">  - kratka posiada cały tył pokryty czarną folią magnetyczna. Zapewnia to idealne przyleganie do tablicy magnetycznej niemal każdego rodzaju. Może być wykorzystana z szerokim zakresem produktów: tablicami białymi magnetycznymi, tablicami ceramicznymi, tryptykami, tablicami mobilnymi. Rozmiar 80x95cm co umożliwia wpasowanie się w typowe skrzydło tablicy typu tryptyk.</w:t>
            </w:r>
          </w:p>
          <w:p w:rsidR="00D9768E" w:rsidRPr="001B7945" w:rsidRDefault="00D9768E" w:rsidP="00D9768E">
            <w:r w:rsidRPr="001B7945">
              <w:t xml:space="preserve">Nakładka magnetyczna </w:t>
            </w:r>
            <w:proofErr w:type="spellStart"/>
            <w:r w:rsidRPr="001B7945">
              <w:t>suchościeralna</w:t>
            </w:r>
            <w:proofErr w:type="spellEnd"/>
            <w:r w:rsidRPr="001B7945">
              <w:t xml:space="preserve"> - układ współrzędnych posiada cały tył pokryty czarną folią magnetyczna. Zapewnia to idealne przyleganie do tablicy magnetycznej niemal każdego rodzaju. Może być wykorzystana z szerokim zakresem produktów: tablicami białymi magnetycznymi, tablicami ceramicznymi, tryptykami, tablicami mobilnymi. Rozmiar 80x95cm co umożliwia wpasowanie się w typowe skrzydło tablicy typu tryptyk.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Kalkulator kieszonkowy z 8-cyfrowym i 1-liniowym wyświetlaczem. Posiada funkcja pierwiastka kwadratowego oraz obliczania procentów. Pozostałe funkcje kalkulatora to m.in.: zmiana znaku +/-, pamięć, automatyczne wyłączanie. Wyposażony w zasilanie bateryjno-słoneczne.</w:t>
            </w:r>
          </w:p>
        </w:tc>
        <w:tc>
          <w:tcPr>
            <w:tcW w:w="1472" w:type="dxa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</w:tr>
      <w:tr w:rsidR="00D9768E" w:rsidRPr="001B7945" w:rsidTr="00C173CC">
        <w:tc>
          <w:tcPr>
            <w:tcW w:w="562" w:type="dxa"/>
          </w:tcPr>
          <w:p w:rsidR="00D9768E" w:rsidRPr="001B7945" w:rsidRDefault="00D9768E" w:rsidP="00D9768E"/>
        </w:tc>
        <w:tc>
          <w:tcPr>
            <w:tcW w:w="4315" w:type="dxa"/>
          </w:tcPr>
          <w:p w:rsidR="00D9768E" w:rsidRPr="001B7945" w:rsidRDefault="00D9768E" w:rsidP="00D9768E">
            <w:pPr>
              <w:rPr>
                <w:b/>
                <w:u w:val="single"/>
              </w:rPr>
            </w:pPr>
            <w:r w:rsidRPr="001B7945">
              <w:rPr>
                <w:b/>
                <w:u w:val="single"/>
              </w:rPr>
              <w:t>Pomoce logopedyczne:</w:t>
            </w:r>
          </w:p>
          <w:p w:rsidR="00D9768E" w:rsidRPr="001B7945" w:rsidRDefault="00D9768E" w:rsidP="00D9768E">
            <w:r w:rsidRPr="001B7945">
              <w:t>Gry i książki</w:t>
            </w: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r w:rsidRPr="001B7945">
              <w:lastRenderedPageBreak/>
              <w:t>Bańki mydlane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  <w:rPr>
                <w:b/>
              </w:rPr>
            </w:pPr>
            <w:r w:rsidRPr="001B7945">
              <w:t>Kolorowanka logopedyczna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proofErr w:type="spellStart"/>
            <w:r w:rsidRPr="001B7945">
              <w:t>Memo</w:t>
            </w:r>
            <w:proofErr w:type="spellEnd"/>
            <w:r w:rsidRPr="001B7945">
              <w:t xml:space="preserve"> szumki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r w:rsidRPr="001B7945">
              <w:t>Gry logopedyczne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r w:rsidRPr="001B7945">
              <w:t>Logopedyczne zagadki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r w:rsidRPr="001B7945">
              <w:t>Interaktywna tabliczka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proofErr w:type="spellStart"/>
            <w:r w:rsidRPr="001B7945">
              <w:t>Logokostki</w:t>
            </w:r>
            <w:proofErr w:type="spellEnd"/>
          </w:p>
          <w:p w:rsidR="00D9768E" w:rsidRPr="001B7945" w:rsidRDefault="00D9768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  <w:rPr>
                <w:b/>
              </w:rPr>
            </w:pPr>
            <w:proofErr w:type="spellStart"/>
            <w:r w:rsidRPr="001B7945">
              <w:t>Dmuchajka</w:t>
            </w:r>
            <w:proofErr w:type="spellEnd"/>
          </w:p>
        </w:tc>
        <w:tc>
          <w:tcPr>
            <w:tcW w:w="714" w:type="dxa"/>
          </w:tcPr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lastRenderedPageBreak/>
              <w:t>2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3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3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1</w:t>
            </w:r>
          </w:p>
        </w:tc>
        <w:tc>
          <w:tcPr>
            <w:tcW w:w="783" w:type="dxa"/>
          </w:tcPr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lastRenderedPageBreak/>
              <w:t>szt.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</w:tc>
        <w:tc>
          <w:tcPr>
            <w:tcW w:w="5779" w:type="dxa"/>
          </w:tcPr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lastRenderedPageBreak/>
              <w:t>Bańki mydlane -  • 60 ml • wys. pojemnika 10 cm – 2szt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 Książeczka składa się z 22 kolorowych postaci, każda służy do utrwalania wymowy głosek: </w:t>
            </w:r>
            <w:proofErr w:type="spellStart"/>
            <w:r w:rsidRPr="001B7945">
              <w:t>sz</w:t>
            </w:r>
            <w:proofErr w:type="spellEnd"/>
            <w:r w:rsidRPr="001B7945">
              <w:t xml:space="preserve">, ż, cz, </w:t>
            </w:r>
            <w:proofErr w:type="spellStart"/>
            <w:r w:rsidRPr="001B7945">
              <w:t>dż</w:t>
            </w:r>
            <w:proofErr w:type="spellEnd"/>
            <w:r w:rsidRPr="001B7945">
              <w:t xml:space="preserve">, s, z, c, ś, ź, ć, </w:t>
            </w:r>
            <w:proofErr w:type="spellStart"/>
            <w:r w:rsidRPr="001B7945">
              <w:t>dź</w:t>
            </w:r>
            <w:proofErr w:type="spellEnd"/>
            <w:r w:rsidRPr="001B7945">
              <w:t xml:space="preserve">, l, </w:t>
            </w:r>
            <w:proofErr w:type="spellStart"/>
            <w:r w:rsidRPr="001B7945">
              <w:t>r</w:t>
            </w:r>
            <w:proofErr w:type="spellEnd"/>
            <w:r w:rsidRPr="001B7945">
              <w:t xml:space="preserve">, t, d, p, b, k, g, f, w. • 14 str. 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kartoniki z obrazkami, których atrybuty zawierają w swej nazwie słowo głoskami: </w:t>
            </w:r>
            <w:proofErr w:type="spellStart"/>
            <w:r w:rsidRPr="001B7945">
              <w:t>sz</w:t>
            </w:r>
            <w:proofErr w:type="spellEnd"/>
            <w:r w:rsidRPr="001B7945">
              <w:t xml:space="preserve">, ż, cz, </w:t>
            </w:r>
            <w:proofErr w:type="spellStart"/>
            <w:r w:rsidRPr="001B7945">
              <w:t>dż</w:t>
            </w:r>
            <w:proofErr w:type="spellEnd"/>
            <w:r w:rsidRPr="001B7945">
              <w:t xml:space="preserve"> (szumki). Pięknie zilustrowane przez Piotra Fąfrowicza karty będą dodatkowym atutem zachęcającym do wspólnej zabawy. • 72 kartoniki (36 par) z obrazkami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- Sadzawka - s, z, c, </w:t>
            </w:r>
            <w:proofErr w:type="spellStart"/>
            <w:r w:rsidRPr="001B7945">
              <w:t>dz</w:t>
            </w:r>
            <w:proofErr w:type="spellEnd"/>
            <w:r w:rsidRPr="001B7945">
              <w:t xml:space="preserve"> (nagłos, śródgłos, wygłos) - Pszczółki Gadułki - k, g (nagłos, śródgłos, wygłos), Dżdżownica Żaneta - </w:t>
            </w:r>
            <w:proofErr w:type="spellStart"/>
            <w:r w:rsidRPr="001B7945">
              <w:t>sz</w:t>
            </w:r>
            <w:proofErr w:type="spellEnd"/>
            <w:r w:rsidRPr="001B7945">
              <w:t>, ż/</w:t>
            </w:r>
            <w:proofErr w:type="spellStart"/>
            <w:r w:rsidRPr="001B7945">
              <w:t>rz</w:t>
            </w:r>
            <w:proofErr w:type="spellEnd"/>
            <w:r w:rsidRPr="001B7945">
              <w:t xml:space="preserve">, cz, </w:t>
            </w:r>
            <w:proofErr w:type="spellStart"/>
            <w:r w:rsidRPr="001B7945">
              <w:t>dż</w:t>
            </w:r>
            <w:proofErr w:type="spellEnd"/>
            <w:r w:rsidRPr="001B7945">
              <w:t xml:space="preserve"> (nagłos) - Pszczółki Lotniczki - l (nagłos, śródgłos, wygłos), Zamek strachów - </w:t>
            </w:r>
            <w:proofErr w:type="spellStart"/>
            <w:r w:rsidRPr="001B7945">
              <w:t>tr</w:t>
            </w:r>
            <w:proofErr w:type="spellEnd"/>
            <w:r w:rsidRPr="001B7945">
              <w:t xml:space="preserve">, dr, kr, </w:t>
            </w:r>
            <w:proofErr w:type="spellStart"/>
            <w:r w:rsidRPr="001B7945">
              <w:t>gr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pr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br</w:t>
            </w:r>
            <w:proofErr w:type="spellEnd"/>
            <w:r w:rsidRPr="001B7945">
              <w:t>, śr (nagłos, śródgłos, wygłos) - Pszczółki Śpioszki - ś/</w:t>
            </w:r>
            <w:proofErr w:type="spellStart"/>
            <w:r w:rsidRPr="001B7945">
              <w:t>si</w:t>
            </w:r>
            <w:proofErr w:type="spellEnd"/>
            <w:r w:rsidRPr="001B7945">
              <w:t>, ź/</w:t>
            </w:r>
            <w:proofErr w:type="spellStart"/>
            <w:r w:rsidRPr="001B7945">
              <w:t>zi</w:t>
            </w:r>
            <w:proofErr w:type="spellEnd"/>
            <w:r w:rsidRPr="001B7945">
              <w:t xml:space="preserve">, ć/ci, </w:t>
            </w:r>
            <w:proofErr w:type="spellStart"/>
            <w:r w:rsidRPr="001B7945">
              <w:t>dź</w:t>
            </w:r>
            <w:proofErr w:type="spellEnd"/>
            <w:r w:rsidRPr="001B7945">
              <w:t>/</w:t>
            </w:r>
            <w:proofErr w:type="spellStart"/>
            <w:r w:rsidRPr="001B7945">
              <w:t>dzi</w:t>
            </w:r>
            <w:proofErr w:type="spellEnd"/>
            <w:r w:rsidRPr="001B7945">
              <w:t xml:space="preserve"> (nagłos, śródgłos, wygłos) 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Logopedyczne zagadki - Jak żyrafa szyję myje?...czyli szumiące zagadki logopedyczne, Dlaczego ryba w stawie pływa?...czyli logopedyczne zagadki z głoską r, Szumi i szeleści - wąż logopedyczny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Interaktywna tabliczka A6 - Na kartach można nagrać i odtworzyć 30-sekundową wiadomość. Są wyposażone w przezroczyste kieszenie z tworzywa sztucznego, które umożliwiają korzystanie z własnych kart </w:t>
            </w:r>
          </w:p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Logokostki</w:t>
            </w:r>
            <w:proofErr w:type="spellEnd"/>
            <w:r w:rsidRPr="001B7945">
              <w:t xml:space="preserve"> - głoska "</w:t>
            </w:r>
            <w:proofErr w:type="spellStart"/>
            <w:r w:rsidRPr="001B7945">
              <w:t>sz</w:t>
            </w:r>
            <w:proofErr w:type="spellEnd"/>
            <w:r w:rsidRPr="001B7945">
              <w:t xml:space="preserve">" -  Gra zawiera: LOGOKOSTKI - 9 kostek z drewna bukowego 3x3 cm (54 obrazki),  KARTY PRACY Z ĆWICZENIAMI - 12 kart, MEMORY - 108 kart + woreczek bawełniany </w:t>
            </w:r>
          </w:p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Dmuchajka</w:t>
            </w:r>
            <w:proofErr w:type="spellEnd"/>
            <w:r w:rsidRPr="001B7945">
              <w:t xml:space="preserve"> - Za</w:t>
            </w:r>
            <w:r w:rsidR="00DB63F1">
              <w:t>bawka logopedyczna wykonana</w:t>
            </w:r>
            <w:r w:rsidRPr="001B7945">
              <w:t xml:space="preserve"> z drewna bukowego • śr. 6 cm • wys. 5 cm • 1 szt. • 2 piłeczki styropianowe o śr. 2,5 cm • 1 słomka</w:t>
            </w:r>
          </w:p>
        </w:tc>
        <w:tc>
          <w:tcPr>
            <w:tcW w:w="1472" w:type="dxa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</w:tr>
      <w:tr w:rsidR="00D9768E" w:rsidRPr="001B7945" w:rsidTr="00C173CC">
        <w:tc>
          <w:tcPr>
            <w:tcW w:w="562" w:type="dxa"/>
          </w:tcPr>
          <w:p w:rsidR="00D9768E" w:rsidRPr="001B7945" w:rsidRDefault="00D9768E" w:rsidP="00D9768E"/>
        </w:tc>
        <w:tc>
          <w:tcPr>
            <w:tcW w:w="4315" w:type="dxa"/>
          </w:tcPr>
          <w:p w:rsidR="00D9768E" w:rsidRPr="001B7945" w:rsidRDefault="00D9768E" w:rsidP="00D9768E">
            <w:pPr>
              <w:rPr>
                <w:b/>
                <w:u w:val="single"/>
              </w:rPr>
            </w:pPr>
            <w:r w:rsidRPr="001B7945">
              <w:rPr>
                <w:b/>
                <w:u w:val="single"/>
              </w:rPr>
              <w:t>Pracownia fizyczna:</w:t>
            </w:r>
          </w:p>
          <w:p w:rsidR="00D9768E" w:rsidRPr="001B7945" w:rsidRDefault="00D9768E" w:rsidP="00D9768E">
            <w:r w:rsidRPr="001B7945">
              <w:t>kamera podczerwieni</w:t>
            </w:r>
          </w:p>
        </w:tc>
        <w:tc>
          <w:tcPr>
            <w:tcW w:w="714" w:type="dxa"/>
          </w:tcPr>
          <w:p w:rsidR="00D9768E" w:rsidRPr="001B7945" w:rsidRDefault="00D71BCA" w:rsidP="00D9768E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</w:tc>
        <w:tc>
          <w:tcPr>
            <w:tcW w:w="783" w:type="dxa"/>
          </w:tcPr>
          <w:p w:rsidR="00D9768E" w:rsidRPr="001B7945" w:rsidRDefault="00D71BCA" w:rsidP="00D9768E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Szt.</w:t>
            </w:r>
          </w:p>
        </w:tc>
        <w:tc>
          <w:tcPr>
            <w:tcW w:w="5779" w:type="dxa"/>
          </w:tcPr>
          <w:p w:rsidR="00D9768E" w:rsidRPr="001B7945" w:rsidRDefault="00D9768E" w:rsidP="00DB63F1">
            <w:r w:rsidRPr="001B7945">
              <w:t xml:space="preserve">Kamera termowizyjna </w:t>
            </w:r>
            <w:r w:rsidR="00DB63F1">
              <w:t>–</w:t>
            </w:r>
            <w:r w:rsidRPr="001B7945">
              <w:t xml:space="preserve"> </w:t>
            </w:r>
            <w:r w:rsidR="00DB63F1">
              <w:t xml:space="preserve">typu </w:t>
            </w:r>
            <w:r w:rsidRPr="001B7945">
              <w:t>FLIR TG165-X</w:t>
            </w:r>
            <w:r w:rsidR="00DB63F1">
              <w:t xml:space="preserve"> (lub inna równoważna) </w:t>
            </w:r>
            <w:r w:rsidRPr="001B7945">
              <w:t>pomaga wizualizować gorące i zimne punkty, które mogą wskazywać na awarie elektryczne, awarie mechaniczne lub wycieki powietrza i wody. To wszechstronne, bezkontaktowe narzędzie do pomiaru i obrazowania wyświetla na ekranie anomalie temperatury, umożliwiając wydajną kontrolę i zlokalizowanie źródła problemów szybciej niż w przypadku termometru IR z jednym punktem. Zobacz komponenty wyraźnie, a nawet czytaj etykiety dzięki opatentowanemu przez FLIR ulepszeniu obrazu MSX, które dodaje wizualne szczegóły do ​​pełnych obrazów termicznych. Laser w dziesiątkę zapewnia, że ​​zawsze celujesz we właściwy element do pomiaru, a łatwe w użyciu przyciski i ustawienia pomagają w szybkim i bezstresowym wykonaniu zadania. Z wewnętrzną pamięcią do 50 000 zdjęć i akumulatorem litowo-jonowym</w:t>
            </w:r>
            <w:r w:rsidR="00DB63F1">
              <w:t>.</w:t>
            </w:r>
          </w:p>
        </w:tc>
        <w:tc>
          <w:tcPr>
            <w:tcW w:w="1472" w:type="dxa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</w:tr>
      <w:tr w:rsidR="00D9768E" w:rsidRPr="001B7945" w:rsidTr="00C173CC">
        <w:tc>
          <w:tcPr>
            <w:tcW w:w="562" w:type="dxa"/>
          </w:tcPr>
          <w:p w:rsidR="00D9768E" w:rsidRPr="001B7945" w:rsidRDefault="00D9768E" w:rsidP="00D9768E"/>
        </w:tc>
        <w:tc>
          <w:tcPr>
            <w:tcW w:w="4315" w:type="dxa"/>
          </w:tcPr>
          <w:p w:rsidR="00D9768E" w:rsidRPr="001B7945" w:rsidRDefault="00D9768E" w:rsidP="00D9768E">
            <w:pPr>
              <w:rPr>
                <w:b/>
                <w:u w:val="single"/>
              </w:rPr>
            </w:pPr>
            <w:r w:rsidRPr="001B7945">
              <w:rPr>
                <w:b/>
                <w:u w:val="single"/>
              </w:rPr>
              <w:t>Język polski dla obcokrajowców</w:t>
            </w:r>
          </w:p>
          <w:p w:rsidR="00D9768E" w:rsidRPr="001B7945" w:rsidRDefault="00D9768E" w:rsidP="00D9768E">
            <w:pPr>
              <w:rPr>
                <w:rFonts w:cstheme="minorHAnsi"/>
                <w:u w:val="single"/>
              </w:rPr>
            </w:pPr>
            <w:r w:rsidRPr="001B7945">
              <w:t>- gry edukacyjne  i podręczniki</w:t>
            </w:r>
          </w:p>
        </w:tc>
        <w:tc>
          <w:tcPr>
            <w:tcW w:w="714" w:type="dxa"/>
          </w:tcPr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lastRenderedPageBreak/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lastRenderedPageBreak/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46F6A" w:rsidRPr="001B7945" w:rsidRDefault="00D46F6A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</w:tc>
        <w:tc>
          <w:tcPr>
            <w:tcW w:w="783" w:type="dxa"/>
          </w:tcPr>
          <w:p w:rsidR="00D9768E" w:rsidRPr="001B7945" w:rsidRDefault="00D9768E" w:rsidP="00D9768E"/>
          <w:p w:rsidR="00D9768E" w:rsidRPr="001B7945" w:rsidRDefault="00D9768E" w:rsidP="00D9768E"/>
          <w:p w:rsidR="00CD397D" w:rsidRPr="001B7945" w:rsidRDefault="00CD397D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 xml:space="preserve"> 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lastRenderedPageBreak/>
              <w:t>Kpl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lastRenderedPageBreak/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46F6A" w:rsidRPr="001B7945" w:rsidRDefault="00D46F6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</w:tc>
        <w:tc>
          <w:tcPr>
            <w:tcW w:w="5779" w:type="dxa"/>
          </w:tcPr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Coś Wam powiem  - MATERIAŁY DŹWIĘKOWE DO POBRANIA: cd1 cd2Seria JĘZYK POLSKI JAKO OBCY POZIOM B1, B2Ten nowoczesny podręcznik komunikacyjny do nauki mówienia prezentuje bogaty repertuar zachowań językowych. Ciekawie opracowane ćwiczenie pomagają w ich praktycznym opanowaniu oraz w utrwalaniu nowych wrażeń i pojęć, wprowadzanych na średnim poziomie </w:t>
            </w:r>
            <w:proofErr w:type="spellStart"/>
            <w:r w:rsidRPr="001B7945">
              <w:t>zaawansowania.Podręcznik</w:t>
            </w:r>
            <w:proofErr w:type="spellEnd"/>
            <w:r w:rsidRPr="001B7945">
              <w:t xml:space="preserve"> cechuje także przejrzysty układ: - każda lekcja omawia konkretne zagadnienia tematyczne - podano przykłady użycia 50 funkcji językowych, wyrażających </w:t>
            </w:r>
            <w:r w:rsidRPr="001B7945">
              <w:lastRenderedPageBreak/>
              <w:t xml:space="preserve">uczucia i emocje - omówiono użycie zwrotów zrytualizowanych - wprowadzono rozróżnienie na język oficjalny i potoczny- kształcenie rozumienia ze słuchu oparto na nagraniach autentycznych tekstów prasowych Magdalena </w:t>
            </w:r>
            <w:proofErr w:type="spellStart"/>
            <w:r w:rsidRPr="001B7945">
              <w:t>Szelc-Mays</w:t>
            </w:r>
            <w:proofErr w:type="spellEnd"/>
            <w:r w:rsidRPr="001B7945">
              <w:t xml:space="preserve"> – absolwentka polonistyki Uniwersytetu Jagiellońskiego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Czas na czasownik. Podręcznik do nauki języka polskiego, ćwiczenia gramatyczne. Poziom średni ogólny B2 - zbiór ćwiczeń związanych z odmianą, składnią i semantyką czasownika, części mowy stanowiącej jądro każdego zdania polskiego i sprawiającej kłopoty każdemu z cudzoziemców uczących się polszczyzny.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1kpl - Nowe słowa, stare rzeczy - Podręcznik, dzięki nowoczesnemu, "spiralnemu" układowi materiału, jest pomocą w nauczaniu słownictwa na dwóch poziomach znajomości języka: podstawowym i średnim ogólnym. Zawiera zestaw 44 kolorowych plansz ilustrujących 14 tematów, 6 plansz dodatkowych oraz zeszyt z ponad 400 ćwiczeniami. Wśród omówionych tematów są m. in. święta i zwyczaje, podróże, zakupy, urządzenie mieszkania, wolny czas i rozrywka. Na odwrocie każdej planszy znajdują się wyrazy, podzielone na grupy: A (słownictwo podstawowe) i B (słownictwo przeznaczone do poszerzania zasobu leksykalnego dla bardziej zaawansowanych). Dodatkowe plansze – mające służyć do nauki słówek studentom początkującym – obejmują zagadnienia takie jak: nazwy krajów i ich mieszkańców, kształty i kolory. Drugą część podręcznika stanowią ćwiczenia słownikowe przygotowane do prawie każdej planszy i pogrupowane według stopnia trudności. 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lastRenderedPageBreak/>
              <w:t>Kto czyta - nie błądzi. Podręcznik do nauki języka polskiego - podręcznik z ćwiczeniami rozwijającymi i doskonalącymi sprawność czytania oraz strategie pracy z tekstem. Jest ON przeznaczony dla studentów na poziomie C1 (efektywnej biegłości użytkowej). W każdej z ośmiu jednostek znajduje się od trzech do pięciu tekstów różnej długości, które są powiązane ze sobą wspólnym tematem. Towarzyszą im rozmaite ćwiczenia niektóre służą rozwijaniu i doskonaleniu strategii czytania (mowa tu o czytaniu selektywnym, globalnym i szczegółowym); inne mają zachęcić uczących się do dyskusji, stawiania hipotez, wyciągania wniosków; jeszcze inne - koncentrują się na poszerzaniu (lub uaktywnianiu) ich zasobu leksykalnego.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Gramatyka dla Praktyka Składnia Funkcjonalne ćwiczenia z języka polskiego dla obcokrajowców A1/B1 - to trzeci tom obszernego kompendium do nauczania gramatyki języka polskiego w ujęciu funkcjonalnym na poziomie A1?B1 (według Europejskiego Systemu Opisu Kształcenia Językowego). Jego pierwsza część ? Gramatyka dla praktyka. Fleksja i słowotwórstwo ? zawiera około 600 ćwiczeń z deklinacji imion i słowotwórstwa, a druga ? Gramatyka dla praktyka. Czasownik ? ponad 430 ćwiczeń poświęconych czasownikowi. Nieco więcej niż 300 ćwiczeń można znaleźć w ostatnim tomie pt. Składnia. Podzielono go na osiem rozdziałów: Podmiot, Orzeczenie i równoważnik zdania, Określenia orzeczenia i rekcja, Przydawka, Zdania pytające, Negacja, Funkcje zaimka się w zdaniu, Zdania złożone i spójniki. Każdy rozdział otwiera część teoretyczna, ale omówienie najistotniejszych zagadnień gramatycznych nie jest priorytetem Autorek. Główną rolę odgrywają w Gramatyce funkcje komunikacyjne, które organizują układ treści.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lastRenderedPageBreak/>
              <w:t>Łatwo ci mówić Ćwiczenia fonetyczne dla obcokrajowców z języka polskiego /wersja polsko-angielska/ - Podręcznik z ćwiczeniami do doskonalenia wymowy dla obcokrajowców uczących się języka polskiego. Książka prezentuje głoski polskie oraz zagadnienie akcentu i najpopularniejszych zjawisk fonetycznych (ubezdźwięcznienia, uproszczenia fonetyczne). Wszystkie ćwiczenia są nagrane.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Wielka księga </w:t>
            </w:r>
            <w:proofErr w:type="spellStart"/>
            <w:r w:rsidRPr="001B7945">
              <w:t>supermocy</w:t>
            </w:r>
            <w:proofErr w:type="spellEnd"/>
            <w:r w:rsidRPr="001B7945">
              <w:t xml:space="preserve"> - napisana przez </w:t>
            </w:r>
            <w:proofErr w:type="spellStart"/>
            <w:r w:rsidRPr="001B7945">
              <w:t>Susanna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Isern</w:t>
            </w:r>
            <w:proofErr w:type="spellEnd"/>
            <w:r w:rsidRPr="001B7945">
              <w:t xml:space="preserve"> i </w:t>
            </w:r>
            <w:proofErr w:type="spellStart"/>
            <w:r w:rsidRPr="001B7945">
              <w:t>Rocio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Bonilla</w:t>
            </w:r>
            <w:proofErr w:type="spellEnd"/>
            <w:r w:rsidRPr="001B7945">
              <w:t xml:space="preserve"> otwiera przed dziećmi świat wielu możliwości. Przedstawia bohaterów nie przez pryzmat posiadanych przedmiotów czy ilości przyjaciół, ale przez ich pasję i zaangażowanie. Każda z postaci wyróżnia się inną </w:t>
            </w:r>
            <w:proofErr w:type="spellStart"/>
            <w:r w:rsidRPr="001B7945">
              <w:t>supermocą</w:t>
            </w:r>
            <w:proofErr w:type="spellEnd"/>
            <w:r w:rsidRPr="001B7945">
              <w:t>, ale to, co je łączy to oddanie ukochanym czynnościom. Autorki podkreślają, że nie liczy się samo posiadanie talentu, co więcej, nie jest ono niezbędne, aby posiadać tytułową "</w:t>
            </w:r>
            <w:proofErr w:type="spellStart"/>
            <w:r w:rsidRPr="001B7945">
              <w:t>supermoc</w:t>
            </w:r>
            <w:proofErr w:type="spellEnd"/>
            <w:r w:rsidRPr="001B7945">
              <w:t>". To, co najistotniejsze, to oddawanie się swoim zainteresowaniom i robienie tego, co sprawia nam radość.</w:t>
            </w:r>
          </w:p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Ortograffiti</w:t>
            </w:r>
            <w:proofErr w:type="spellEnd"/>
            <w:r w:rsidRPr="001B7945">
              <w:t>. MIKS. Poziom 1. Zeszyt ćwiczeń. Szkoła podstawowa - to jedna z serii książek specjalnej edukacyjnej serii stworzonej jako zbiór metod pracy z uczniami wykazującymi trudności w nauce czytania i pisania. To pierwszy poziom ćwiczeń, które w przystępny sposób odsłaniają przed dzieckiem świat ortografii i związanych z nią wyzwań. Pozycja idealnie sprawdzi się jako wsparcie nauczania dla dzieci ze zdiagnozowaną dysleksją, a także dla uczniów, którzy nie mają żadnych problemów z pisaniem i czytaniem, ale chcą rozwijać posiadane umiejętności.</w:t>
            </w:r>
          </w:p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Ortograffiti</w:t>
            </w:r>
            <w:proofErr w:type="spellEnd"/>
            <w:r w:rsidRPr="001B7945">
              <w:t xml:space="preserve">. MIKS. Poziom 2. Zeszyt ćwiczeń. Szkoła podstawowa  - Renaty </w:t>
            </w:r>
            <w:proofErr w:type="spellStart"/>
            <w:r w:rsidRPr="001B7945">
              <w:t>Czabaj</w:t>
            </w:r>
            <w:proofErr w:type="spellEnd"/>
            <w:r w:rsidRPr="001B7945">
              <w:t xml:space="preserve"> to książka godna polecenia dla uczniów, nauczycieli i rodziców. To podręcznik, który uczy, a </w:t>
            </w:r>
            <w:r w:rsidRPr="001B7945">
              <w:lastRenderedPageBreak/>
              <w:t xml:space="preserve">także dostarcza wiedzy na temat, jak należy uczyć. Renata </w:t>
            </w:r>
            <w:proofErr w:type="spellStart"/>
            <w:r w:rsidRPr="001B7945">
              <w:t>Czabaj</w:t>
            </w:r>
            <w:proofErr w:type="spellEnd"/>
            <w:r w:rsidRPr="001B7945">
              <w:t xml:space="preserve"> to specjalistka terapii pedagogicznej o znakomitej renomie, a przede wszystkim wielka przyjaciółka dzieci z dysleksją i ich rodzin.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150 dyktand - szkoła podstawowa, klasy 4-6 - stanowi wyjątkowe połączenie kilku ważnych elementów edukacyjnych. Po pierwsze uczeń utrwala dzięki niej reguły ortograficzne, zapamiętuje wyjątki i oswaja się z poprawnym szykiem zdań. Po drugie natomiast może na powrót zagłębić się w świat ulubionych lektur szkolnych, przypomnieć sobie lub zgłębić losy ich bohaterów i rozwijać swoją wiedzę na ich temat. Dyktanda zawarte w tej książce dotyczą bowiem powieści i opowiadań omawianych podczas lekcji języka polskiego w trakcie nauki w szkole podstawowej.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Język polski. Gramatyka i ortografia. Ćwiczenia ósmoklasisty - zostały opracowane z myślą o uczniach przygotowujących się do egzaminów wieńczących naukę w szkole podstawowej. Przygotowane zgodnie z podstawą programową – pozwalają utrwalić a także rozwinąć wiedzę i umiejętności polonistyczne z zakresu gramatyki i ortografii. Poznaj zasady używania RZ i Ż, Ó i U i wzbogać swoją polszczyznę!</w:t>
            </w:r>
          </w:p>
        </w:tc>
        <w:tc>
          <w:tcPr>
            <w:tcW w:w="1472" w:type="dxa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</w:tr>
      <w:tr w:rsidR="00502885" w:rsidRPr="001B7945" w:rsidTr="0075405C">
        <w:tc>
          <w:tcPr>
            <w:tcW w:w="12153" w:type="dxa"/>
            <w:gridSpan w:val="5"/>
          </w:tcPr>
          <w:p w:rsidR="00502885" w:rsidRPr="001B7945" w:rsidRDefault="00502885" w:rsidP="00502885">
            <w:r w:rsidRPr="001B7945">
              <w:lastRenderedPageBreak/>
              <w:t>CENA ZA CZĘŚĆ 3 RAZEM BRUTTO</w:t>
            </w:r>
            <w:r w:rsidRPr="001B7945">
              <w:tab/>
              <w:t>….…………………………..</w:t>
            </w:r>
            <w:r w:rsidRPr="001B7945">
              <w:tab/>
              <w:t>zł</w:t>
            </w:r>
          </w:p>
          <w:p w:rsidR="00502885" w:rsidRPr="001B7945" w:rsidRDefault="00502885" w:rsidP="00502885">
            <w:r w:rsidRPr="001B7945">
              <w:t>w tym VAT (%)</w:t>
            </w:r>
            <w:r w:rsidRPr="001B7945">
              <w:tab/>
              <w:t>…….…………………………zł</w:t>
            </w:r>
          </w:p>
        </w:tc>
        <w:tc>
          <w:tcPr>
            <w:tcW w:w="1472" w:type="dxa"/>
          </w:tcPr>
          <w:p w:rsidR="00502885" w:rsidRPr="001B7945" w:rsidRDefault="00502885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502885" w:rsidRPr="001B7945" w:rsidRDefault="00502885" w:rsidP="00D9768E">
            <w:pPr>
              <w:rPr>
                <w:rFonts w:cstheme="minorHAnsi"/>
                <w:b/>
              </w:rPr>
            </w:pPr>
          </w:p>
        </w:tc>
      </w:tr>
    </w:tbl>
    <w:p w:rsidR="00C31F43" w:rsidRPr="001B7945" w:rsidRDefault="00C31F43" w:rsidP="00C31F43"/>
    <w:p w:rsidR="006000DF" w:rsidRPr="001B7945" w:rsidRDefault="006000DF" w:rsidP="00C31F43"/>
    <w:p w:rsidR="006000DF" w:rsidRPr="001B7945" w:rsidRDefault="006000DF" w:rsidP="006000DF"/>
    <w:p w:rsidR="006000DF" w:rsidRPr="001B7945" w:rsidRDefault="006000DF" w:rsidP="00C31F43"/>
    <w:sectPr w:rsidR="006000DF" w:rsidRPr="001B7945" w:rsidSect="004B602B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5C" w:rsidRDefault="006E3C5C" w:rsidP="00502885">
      <w:pPr>
        <w:spacing w:after="0" w:line="240" w:lineRule="auto"/>
      </w:pPr>
      <w:r>
        <w:separator/>
      </w:r>
    </w:p>
  </w:endnote>
  <w:endnote w:type="continuationSeparator" w:id="0">
    <w:p w:rsidR="006E3C5C" w:rsidRDefault="006E3C5C" w:rsidP="0050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5C" w:rsidRDefault="006E3C5C" w:rsidP="00502885">
      <w:pPr>
        <w:spacing w:after="0" w:line="240" w:lineRule="auto"/>
      </w:pPr>
      <w:r>
        <w:separator/>
      </w:r>
    </w:p>
  </w:footnote>
  <w:footnote w:type="continuationSeparator" w:id="0">
    <w:p w:rsidR="006E3C5C" w:rsidRDefault="006E3C5C" w:rsidP="0050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4A" w:rsidRDefault="00F86F4A">
    <w:pPr>
      <w:pStyle w:val="Nagwek"/>
    </w:pPr>
    <w:r>
      <w:rPr>
        <w:noProof/>
        <w:lang w:eastAsia="pl-PL"/>
      </w:rPr>
      <w:drawing>
        <wp:inline distT="0" distB="0" distL="0" distR="0">
          <wp:extent cx="649859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325"/>
    <w:multiLevelType w:val="hybridMultilevel"/>
    <w:tmpl w:val="C03A1A96"/>
    <w:lvl w:ilvl="0" w:tplc="55AC17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F1"/>
    <w:multiLevelType w:val="multilevel"/>
    <w:tmpl w:val="1B64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C1326"/>
    <w:multiLevelType w:val="hybridMultilevel"/>
    <w:tmpl w:val="8736BAFE"/>
    <w:lvl w:ilvl="0" w:tplc="BBE03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7277"/>
    <w:multiLevelType w:val="hybridMultilevel"/>
    <w:tmpl w:val="42EE38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223D"/>
    <w:multiLevelType w:val="multilevel"/>
    <w:tmpl w:val="6ACA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B6FD2"/>
    <w:multiLevelType w:val="hybridMultilevel"/>
    <w:tmpl w:val="777A2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37C4"/>
    <w:multiLevelType w:val="hybridMultilevel"/>
    <w:tmpl w:val="D16E0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9685A"/>
    <w:multiLevelType w:val="hybridMultilevel"/>
    <w:tmpl w:val="4016E0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A6749"/>
    <w:multiLevelType w:val="hybridMultilevel"/>
    <w:tmpl w:val="5EC8A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81BF8"/>
    <w:multiLevelType w:val="hybridMultilevel"/>
    <w:tmpl w:val="4F20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F2EDC"/>
    <w:multiLevelType w:val="hybridMultilevel"/>
    <w:tmpl w:val="D2BCF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0195B"/>
    <w:multiLevelType w:val="hybridMultilevel"/>
    <w:tmpl w:val="6144D8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71E30"/>
    <w:multiLevelType w:val="hybridMultilevel"/>
    <w:tmpl w:val="A4CA4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64D74"/>
    <w:multiLevelType w:val="multilevel"/>
    <w:tmpl w:val="5412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A7105D"/>
    <w:multiLevelType w:val="hybridMultilevel"/>
    <w:tmpl w:val="E8D6EE72"/>
    <w:lvl w:ilvl="0" w:tplc="6A0E04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36087"/>
    <w:multiLevelType w:val="hybridMultilevel"/>
    <w:tmpl w:val="7CAE93D4"/>
    <w:lvl w:ilvl="0" w:tplc="BEBCD1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8357A"/>
    <w:multiLevelType w:val="hybridMultilevel"/>
    <w:tmpl w:val="754EA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119B2"/>
    <w:multiLevelType w:val="hybridMultilevel"/>
    <w:tmpl w:val="D2349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33A60"/>
    <w:multiLevelType w:val="hybridMultilevel"/>
    <w:tmpl w:val="0B8C58A6"/>
    <w:lvl w:ilvl="0" w:tplc="E58475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996027"/>
    <w:multiLevelType w:val="hybridMultilevel"/>
    <w:tmpl w:val="10D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74376"/>
    <w:multiLevelType w:val="hybridMultilevel"/>
    <w:tmpl w:val="F90A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B724A"/>
    <w:multiLevelType w:val="hybridMultilevel"/>
    <w:tmpl w:val="6B42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509A5"/>
    <w:multiLevelType w:val="hybridMultilevel"/>
    <w:tmpl w:val="4CB8B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24150"/>
    <w:multiLevelType w:val="hybridMultilevel"/>
    <w:tmpl w:val="C7EE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8778E"/>
    <w:multiLevelType w:val="hybridMultilevel"/>
    <w:tmpl w:val="A92A4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34ED1"/>
    <w:multiLevelType w:val="hybridMultilevel"/>
    <w:tmpl w:val="E76490FA"/>
    <w:lvl w:ilvl="0" w:tplc="57EA0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34A36"/>
    <w:multiLevelType w:val="hybridMultilevel"/>
    <w:tmpl w:val="5CD6F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810B0"/>
    <w:multiLevelType w:val="hybridMultilevel"/>
    <w:tmpl w:val="A176BC0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92D99"/>
    <w:multiLevelType w:val="hybridMultilevel"/>
    <w:tmpl w:val="B37E9892"/>
    <w:lvl w:ilvl="0" w:tplc="3EF6E2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C1D3145"/>
    <w:multiLevelType w:val="multilevel"/>
    <w:tmpl w:val="2B3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6400"/>
    <w:multiLevelType w:val="hybridMultilevel"/>
    <w:tmpl w:val="CDFE0A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1"/>
  </w:num>
  <w:num w:numId="4">
    <w:abstractNumId w:val="28"/>
  </w:num>
  <w:num w:numId="5">
    <w:abstractNumId w:val="26"/>
  </w:num>
  <w:num w:numId="6">
    <w:abstractNumId w:val="5"/>
  </w:num>
  <w:num w:numId="7">
    <w:abstractNumId w:val="13"/>
  </w:num>
  <w:num w:numId="8">
    <w:abstractNumId w:val="29"/>
  </w:num>
  <w:num w:numId="9">
    <w:abstractNumId w:val="1"/>
  </w:num>
  <w:num w:numId="10">
    <w:abstractNumId w:val="4"/>
  </w:num>
  <w:num w:numId="11">
    <w:abstractNumId w:val="19"/>
  </w:num>
  <w:num w:numId="12">
    <w:abstractNumId w:val="20"/>
  </w:num>
  <w:num w:numId="13">
    <w:abstractNumId w:val="23"/>
  </w:num>
  <w:num w:numId="14">
    <w:abstractNumId w:val="24"/>
  </w:num>
  <w:num w:numId="15">
    <w:abstractNumId w:val="22"/>
  </w:num>
  <w:num w:numId="16">
    <w:abstractNumId w:val="10"/>
  </w:num>
  <w:num w:numId="17">
    <w:abstractNumId w:val="16"/>
  </w:num>
  <w:num w:numId="18">
    <w:abstractNumId w:val="17"/>
  </w:num>
  <w:num w:numId="19">
    <w:abstractNumId w:val="9"/>
  </w:num>
  <w:num w:numId="20">
    <w:abstractNumId w:val="7"/>
  </w:num>
  <w:num w:numId="21">
    <w:abstractNumId w:val="6"/>
  </w:num>
  <w:num w:numId="22">
    <w:abstractNumId w:val="8"/>
  </w:num>
  <w:num w:numId="23">
    <w:abstractNumId w:val="12"/>
  </w:num>
  <w:num w:numId="24">
    <w:abstractNumId w:val="15"/>
  </w:num>
  <w:num w:numId="25">
    <w:abstractNumId w:val="0"/>
  </w:num>
  <w:num w:numId="26">
    <w:abstractNumId w:val="14"/>
  </w:num>
  <w:num w:numId="27">
    <w:abstractNumId w:val="2"/>
  </w:num>
  <w:num w:numId="28">
    <w:abstractNumId w:val="18"/>
  </w:num>
  <w:num w:numId="29">
    <w:abstractNumId w:val="25"/>
  </w:num>
  <w:num w:numId="30">
    <w:abstractNumId w:val="2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31F43"/>
    <w:rsid w:val="0000155F"/>
    <w:rsid w:val="000139BC"/>
    <w:rsid w:val="00020D25"/>
    <w:rsid w:val="000329AC"/>
    <w:rsid w:val="000679BC"/>
    <w:rsid w:val="000863EE"/>
    <w:rsid w:val="000A6FDC"/>
    <w:rsid w:val="000A7043"/>
    <w:rsid w:val="000B1367"/>
    <w:rsid w:val="000C34DD"/>
    <w:rsid w:val="00126F80"/>
    <w:rsid w:val="00144579"/>
    <w:rsid w:val="00160C81"/>
    <w:rsid w:val="00191D35"/>
    <w:rsid w:val="001A55D2"/>
    <w:rsid w:val="001A7BFC"/>
    <w:rsid w:val="001A7C4F"/>
    <w:rsid w:val="001B7636"/>
    <w:rsid w:val="001B7945"/>
    <w:rsid w:val="001C5447"/>
    <w:rsid w:val="001D36FA"/>
    <w:rsid w:val="001E478E"/>
    <w:rsid w:val="001F7B3E"/>
    <w:rsid w:val="00214C28"/>
    <w:rsid w:val="0022490F"/>
    <w:rsid w:val="00224B93"/>
    <w:rsid w:val="00232D29"/>
    <w:rsid w:val="00236DAB"/>
    <w:rsid w:val="002A2F53"/>
    <w:rsid w:val="002B19C6"/>
    <w:rsid w:val="002B279D"/>
    <w:rsid w:val="002C44B8"/>
    <w:rsid w:val="002D1474"/>
    <w:rsid w:val="002D373C"/>
    <w:rsid w:val="002E3B4D"/>
    <w:rsid w:val="002E7FBD"/>
    <w:rsid w:val="002F6C0E"/>
    <w:rsid w:val="0031787F"/>
    <w:rsid w:val="003236B9"/>
    <w:rsid w:val="003312E5"/>
    <w:rsid w:val="003316D3"/>
    <w:rsid w:val="00336DC1"/>
    <w:rsid w:val="00370922"/>
    <w:rsid w:val="003A41E0"/>
    <w:rsid w:val="003B0210"/>
    <w:rsid w:val="003E0D37"/>
    <w:rsid w:val="003E149F"/>
    <w:rsid w:val="003F64BC"/>
    <w:rsid w:val="00401A0B"/>
    <w:rsid w:val="004352BC"/>
    <w:rsid w:val="00440DEF"/>
    <w:rsid w:val="00461433"/>
    <w:rsid w:val="004762A7"/>
    <w:rsid w:val="004A0EE3"/>
    <w:rsid w:val="004A682C"/>
    <w:rsid w:val="004B602B"/>
    <w:rsid w:val="004C6B22"/>
    <w:rsid w:val="004E09F8"/>
    <w:rsid w:val="004E3ABA"/>
    <w:rsid w:val="004F5E43"/>
    <w:rsid w:val="00502885"/>
    <w:rsid w:val="0051386F"/>
    <w:rsid w:val="00521A01"/>
    <w:rsid w:val="005448D3"/>
    <w:rsid w:val="00547130"/>
    <w:rsid w:val="005740F2"/>
    <w:rsid w:val="00595686"/>
    <w:rsid w:val="005F43D3"/>
    <w:rsid w:val="006000DF"/>
    <w:rsid w:val="00604AC2"/>
    <w:rsid w:val="00615E15"/>
    <w:rsid w:val="00616878"/>
    <w:rsid w:val="006428BC"/>
    <w:rsid w:val="00647E9B"/>
    <w:rsid w:val="006A4737"/>
    <w:rsid w:val="006A73A3"/>
    <w:rsid w:val="006B2E17"/>
    <w:rsid w:val="006E3C5C"/>
    <w:rsid w:val="006F412C"/>
    <w:rsid w:val="00712DBF"/>
    <w:rsid w:val="00714036"/>
    <w:rsid w:val="00736972"/>
    <w:rsid w:val="00747C5E"/>
    <w:rsid w:val="0075405C"/>
    <w:rsid w:val="007540C9"/>
    <w:rsid w:val="007561EA"/>
    <w:rsid w:val="00766CE3"/>
    <w:rsid w:val="00767C4E"/>
    <w:rsid w:val="00772268"/>
    <w:rsid w:val="00775571"/>
    <w:rsid w:val="007A305A"/>
    <w:rsid w:val="007B61E7"/>
    <w:rsid w:val="007C0A96"/>
    <w:rsid w:val="007D1980"/>
    <w:rsid w:val="007D68FA"/>
    <w:rsid w:val="007F727B"/>
    <w:rsid w:val="00803585"/>
    <w:rsid w:val="00820F2C"/>
    <w:rsid w:val="00826F9C"/>
    <w:rsid w:val="00841F78"/>
    <w:rsid w:val="00851EB2"/>
    <w:rsid w:val="00857568"/>
    <w:rsid w:val="008C11B3"/>
    <w:rsid w:val="008C6CFD"/>
    <w:rsid w:val="008D1F55"/>
    <w:rsid w:val="008E4573"/>
    <w:rsid w:val="00905FE2"/>
    <w:rsid w:val="00916CE8"/>
    <w:rsid w:val="009245C1"/>
    <w:rsid w:val="009617B6"/>
    <w:rsid w:val="0096667B"/>
    <w:rsid w:val="0097275E"/>
    <w:rsid w:val="00973751"/>
    <w:rsid w:val="00982653"/>
    <w:rsid w:val="009B7410"/>
    <w:rsid w:val="009E086C"/>
    <w:rsid w:val="009E7D33"/>
    <w:rsid w:val="009F02AF"/>
    <w:rsid w:val="00A31916"/>
    <w:rsid w:val="00A376D5"/>
    <w:rsid w:val="00A55EFF"/>
    <w:rsid w:val="00A85F04"/>
    <w:rsid w:val="00AA603B"/>
    <w:rsid w:val="00AB4232"/>
    <w:rsid w:val="00AB7CDF"/>
    <w:rsid w:val="00AC41F4"/>
    <w:rsid w:val="00AC79E9"/>
    <w:rsid w:val="00AD6213"/>
    <w:rsid w:val="00AE3C2E"/>
    <w:rsid w:val="00AF669A"/>
    <w:rsid w:val="00B01E22"/>
    <w:rsid w:val="00B136BE"/>
    <w:rsid w:val="00B27D12"/>
    <w:rsid w:val="00B358F4"/>
    <w:rsid w:val="00B40D62"/>
    <w:rsid w:val="00B44431"/>
    <w:rsid w:val="00B710E7"/>
    <w:rsid w:val="00B8223D"/>
    <w:rsid w:val="00B85B5D"/>
    <w:rsid w:val="00B91712"/>
    <w:rsid w:val="00B95D0D"/>
    <w:rsid w:val="00BC542D"/>
    <w:rsid w:val="00BF1AA1"/>
    <w:rsid w:val="00C10C68"/>
    <w:rsid w:val="00C173CC"/>
    <w:rsid w:val="00C31F43"/>
    <w:rsid w:val="00C3715B"/>
    <w:rsid w:val="00C43175"/>
    <w:rsid w:val="00C641B4"/>
    <w:rsid w:val="00C75AFB"/>
    <w:rsid w:val="00C96E83"/>
    <w:rsid w:val="00CB15F2"/>
    <w:rsid w:val="00CB256C"/>
    <w:rsid w:val="00CB3701"/>
    <w:rsid w:val="00CD1063"/>
    <w:rsid w:val="00CD397D"/>
    <w:rsid w:val="00CD4B03"/>
    <w:rsid w:val="00CD593A"/>
    <w:rsid w:val="00D307ED"/>
    <w:rsid w:val="00D31E07"/>
    <w:rsid w:val="00D46F6A"/>
    <w:rsid w:val="00D71BCA"/>
    <w:rsid w:val="00D73B78"/>
    <w:rsid w:val="00D83BF0"/>
    <w:rsid w:val="00D85820"/>
    <w:rsid w:val="00D9005D"/>
    <w:rsid w:val="00D9768E"/>
    <w:rsid w:val="00DA166F"/>
    <w:rsid w:val="00DB63F1"/>
    <w:rsid w:val="00DB7642"/>
    <w:rsid w:val="00DC3502"/>
    <w:rsid w:val="00DC536B"/>
    <w:rsid w:val="00DE1D0C"/>
    <w:rsid w:val="00E15961"/>
    <w:rsid w:val="00E246E1"/>
    <w:rsid w:val="00E647DB"/>
    <w:rsid w:val="00EA6192"/>
    <w:rsid w:val="00ED473C"/>
    <w:rsid w:val="00EE253D"/>
    <w:rsid w:val="00F24EED"/>
    <w:rsid w:val="00F337A8"/>
    <w:rsid w:val="00F375D9"/>
    <w:rsid w:val="00F43365"/>
    <w:rsid w:val="00F82046"/>
    <w:rsid w:val="00F86F4A"/>
    <w:rsid w:val="00F971FB"/>
    <w:rsid w:val="00FF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3EE"/>
  </w:style>
  <w:style w:type="paragraph" w:styleId="Nagwek1">
    <w:name w:val="heading 1"/>
    <w:basedOn w:val="Normalny"/>
    <w:link w:val="Nagwek1Znak"/>
    <w:uiPriority w:val="9"/>
    <w:qFormat/>
    <w:rsid w:val="00756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4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56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56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561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253D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6C0E"/>
    <w:rPr>
      <w:color w:val="605E5C"/>
      <w:shd w:val="clear" w:color="auto" w:fill="E1DFDD"/>
    </w:rPr>
  </w:style>
  <w:style w:type="character" w:customStyle="1" w:styleId="sc-p7lf0n-2">
    <w:name w:val="sc-p7lf0n-2"/>
    <w:basedOn w:val="Domylnaczcionkaakapitu"/>
    <w:rsid w:val="0031787F"/>
  </w:style>
  <w:style w:type="character" w:customStyle="1" w:styleId="sc-p7lf0n-3">
    <w:name w:val="sc-p7lf0n-3"/>
    <w:basedOn w:val="Domylnaczcionkaakapitu"/>
    <w:rsid w:val="0031787F"/>
  </w:style>
  <w:style w:type="character" w:customStyle="1" w:styleId="Nagwek2Znak">
    <w:name w:val="Nagłówek 2 Znak"/>
    <w:basedOn w:val="Domylnaczcionkaakapitu"/>
    <w:link w:val="Nagwek2"/>
    <w:uiPriority w:val="9"/>
    <w:rsid w:val="00B44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1D36FA"/>
    <w:rPr>
      <w:b/>
      <w:bCs/>
    </w:rPr>
  </w:style>
  <w:style w:type="paragraph" w:styleId="NormalnyWeb">
    <w:name w:val="Normal (Web)"/>
    <w:basedOn w:val="Normalny"/>
    <w:uiPriority w:val="99"/>
    <w:unhideWhenUsed/>
    <w:rsid w:val="001D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68FA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CD59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CD593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0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885"/>
  </w:style>
  <w:style w:type="paragraph" w:styleId="Stopka">
    <w:name w:val="footer"/>
    <w:basedOn w:val="Normalny"/>
    <w:link w:val="StopkaZnak"/>
    <w:uiPriority w:val="99"/>
    <w:unhideWhenUsed/>
    <w:rsid w:val="0050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885"/>
  </w:style>
  <w:style w:type="paragraph" w:styleId="Tekstdymka">
    <w:name w:val="Balloon Text"/>
    <w:basedOn w:val="Normalny"/>
    <w:link w:val="TekstdymkaZnak"/>
    <w:uiPriority w:val="99"/>
    <w:semiHidden/>
    <w:unhideWhenUsed/>
    <w:rsid w:val="0096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320211948" TargetMode="External"/><Relationship Id="rId13" Type="http://schemas.openxmlformats.org/officeDocument/2006/relationships/hyperlink" Target="https://www.euro.com.pl/slownik.bhtml?definitionId=15179104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.com.pl/slownik.bhtml?definitionId=321149178" TargetMode="External"/><Relationship Id="rId12" Type="http://schemas.openxmlformats.org/officeDocument/2006/relationships/hyperlink" Target="https://www.euro.com.pl/slownik.bhtml?definitionId=221524864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.com.pl/slownik.bhtml?definitionId=1544349635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uro.com.pl/slownik.bhtml?definitionId=21897998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.com.pl/slownik.bhtml?definitionId=320211948" TargetMode="External"/><Relationship Id="rId14" Type="http://schemas.openxmlformats.org/officeDocument/2006/relationships/hyperlink" Target="https://www.euro.com.pl/slownik.bhtml?definitionId=3572920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8818</Words>
  <Characters>52908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Czajkowska</dc:creator>
  <cp:lastModifiedBy>DELL_ID_17</cp:lastModifiedBy>
  <cp:revision>3</cp:revision>
  <cp:lastPrinted>2022-06-10T09:15:00Z</cp:lastPrinted>
  <dcterms:created xsi:type="dcterms:W3CDTF">2023-02-01T08:21:00Z</dcterms:created>
  <dcterms:modified xsi:type="dcterms:W3CDTF">2023-02-01T08:22:00Z</dcterms:modified>
</cp:coreProperties>
</file>