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72BF" w14:textId="77777777" w:rsidR="001C2F59" w:rsidRPr="00EE590E" w:rsidRDefault="001C2F59" w:rsidP="001C2F59">
      <w:pPr>
        <w:rPr>
          <w:rFonts w:cstheme="minorHAnsi"/>
          <w:sz w:val="20"/>
          <w:szCs w:val="20"/>
        </w:rPr>
      </w:pPr>
    </w:p>
    <w:p w14:paraId="4A54CC94" w14:textId="7FA08D01" w:rsidR="0000261D" w:rsidRPr="00EE590E" w:rsidRDefault="001C2F59" w:rsidP="001C2F59">
      <w:pPr>
        <w:rPr>
          <w:rFonts w:cstheme="minorHAnsi"/>
          <w:sz w:val="20"/>
          <w:szCs w:val="20"/>
        </w:rPr>
      </w:pPr>
      <w:r w:rsidRPr="00EE590E">
        <w:rPr>
          <w:rFonts w:cstheme="minorHAnsi"/>
          <w:sz w:val="20"/>
          <w:szCs w:val="20"/>
        </w:rPr>
        <w:t>Załącznik nr</w:t>
      </w:r>
      <w:r w:rsidR="0064706F" w:rsidRPr="00EE590E">
        <w:rPr>
          <w:rFonts w:cstheme="minorHAnsi"/>
          <w:sz w:val="20"/>
          <w:szCs w:val="20"/>
        </w:rPr>
        <w:t xml:space="preserve"> </w:t>
      </w:r>
      <w:r w:rsidR="00D45E67" w:rsidRPr="00EE590E">
        <w:rPr>
          <w:rFonts w:cstheme="minorHAnsi"/>
          <w:sz w:val="20"/>
          <w:szCs w:val="20"/>
        </w:rPr>
        <w:t>3</w:t>
      </w:r>
      <w:r w:rsidRPr="00EE590E">
        <w:rPr>
          <w:rFonts w:cstheme="minorHAnsi"/>
          <w:sz w:val="20"/>
          <w:szCs w:val="20"/>
        </w:rPr>
        <w:t xml:space="preserve"> do Regulaminu rekrutacji i uczestnictwa </w:t>
      </w:r>
    </w:p>
    <w:p w14:paraId="574569E4" w14:textId="77777777" w:rsidR="0000261D" w:rsidRPr="00EE590E" w:rsidRDefault="0000261D" w:rsidP="001C2F59">
      <w:pPr>
        <w:rPr>
          <w:rFonts w:cstheme="minorHAnsi"/>
          <w:sz w:val="20"/>
          <w:szCs w:val="20"/>
        </w:rPr>
      </w:pPr>
    </w:p>
    <w:p w14:paraId="1015604F" w14:textId="0DA5056D" w:rsidR="00D45E67" w:rsidRPr="00EE590E" w:rsidRDefault="00D45E67" w:rsidP="00D45E67">
      <w:pPr>
        <w:widowControl w:val="0"/>
        <w:spacing w:after="116" w:line="200" w:lineRule="exact"/>
        <w:ind w:firstLine="400"/>
        <w:rPr>
          <w:rFonts w:eastAsia="Tahoma" w:cstheme="minorHAnsi"/>
          <w:b/>
          <w:bCs/>
          <w:sz w:val="20"/>
          <w:szCs w:val="20"/>
          <w:lang w:eastAsia="pl-PL" w:bidi="pl-PL"/>
        </w:rPr>
      </w:pPr>
      <w:r w:rsidRPr="00EE590E">
        <w:rPr>
          <w:rFonts w:eastAsia="Tahoma" w:cstheme="minorHAnsi"/>
          <w:b/>
          <w:bCs/>
          <w:color w:val="000000"/>
          <w:sz w:val="20"/>
          <w:szCs w:val="20"/>
          <w:lang w:eastAsia="pl-PL" w:bidi="pl-PL"/>
        </w:rPr>
        <w:t xml:space="preserve">Oświadczenie </w:t>
      </w:r>
      <w:r w:rsidR="003C6BEB">
        <w:rPr>
          <w:rFonts w:eastAsia="Tahoma" w:cstheme="minorHAnsi"/>
          <w:b/>
          <w:bCs/>
          <w:color w:val="000000"/>
          <w:sz w:val="20"/>
          <w:szCs w:val="20"/>
          <w:lang w:eastAsia="pl-PL" w:bidi="pl-PL"/>
        </w:rPr>
        <w:t xml:space="preserve">nauczyciela uczestniczącego </w:t>
      </w:r>
      <w:r w:rsidRPr="00EE590E">
        <w:rPr>
          <w:rFonts w:eastAsia="Tahoma" w:cstheme="minorHAnsi"/>
          <w:b/>
          <w:bCs/>
          <w:color w:val="000000"/>
          <w:sz w:val="20"/>
          <w:szCs w:val="20"/>
          <w:lang w:eastAsia="pl-PL" w:bidi="pl-PL"/>
        </w:rPr>
        <w:t>projek</w:t>
      </w:r>
      <w:r w:rsidR="003C6BEB">
        <w:rPr>
          <w:rFonts w:eastAsia="Tahoma" w:cstheme="minorHAnsi"/>
          <w:b/>
          <w:bCs/>
          <w:color w:val="000000"/>
          <w:sz w:val="20"/>
          <w:szCs w:val="20"/>
          <w:lang w:eastAsia="pl-PL" w:bidi="pl-PL"/>
        </w:rPr>
        <w:t>cie</w:t>
      </w:r>
      <w:r w:rsidRPr="00EE590E">
        <w:rPr>
          <w:rFonts w:eastAsia="Tahoma" w:cstheme="minorHAnsi"/>
          <w:b/>
          <w:bCs/>
          <w:color w:val="000000"/>
          <w:sz w:val="20"/>
          <w:szCs w:val="20"/>
          <w:lang w:eastAsia="pl-PL" w:bidi="pl-PL"/>
        </w:rPr>
        <w:t xml:space="preserve"> „Nobliści 2.0”nr RPMP.10.01.03-12-0386/19</w:t>
      </w:r>
    </w:p>
    <w:p w14:paraId="3AF9C3F3" w14:textId="77777777" w:rsidR="00D45E67" w:rsidRPr="00EE590E" w:rsidRDefault="00D45E67" w:rsidP="00D45E67">
      <w:pPr>
        <w:keepNext/>
        <w:keepLines/>
        <w:widowControl w:val="0"/>
        <w:spacing w:after="0" w:line="240" w:lineRule="exact"/>
        <w:ind w:left="400" w:hanging="400"/>
        <w:jc w:val="both"/>
        <w:outlineLvl w:val="2"/>
        <w:rPr>
          <w:rFonts w:eastAsia="Arial" w:cstheme="minorHAnsi"/>
          <w:b/>
          <w:bCs/>
          <w:color w:val="000000"/>
          <w:sz w:val="20"/>
          <w:szCs w:val="20"/>
          <w:shd w:val="clear" w:color="auto" w:fill="FFFFFF"/>
          <w:lang w:eastAsia="pl-PL" w:bidi="pl-PL"/>
        </w:rPr>
      </w:pPr>
      <w:bookmarkStart w:id="0" w:name="bookmark2"/>
    </w:p>
    <w:p w14:paraId="45EA19D7" w14:textId="53D7C179" w:rsidR="00D45E67" w:rsidRPr="00EE590E" w:rsidRDefault="00D45E67" w:rsidP="00D45E67">
      <w:pPr>
        <w:keepNext/>
        <w:keepLines/>
        <w:widowControl w:val="0"/>
        <w:spacing w:after="0" w:line="240" w:lineRule="exact"/>
        <w:ind w:left="400" w:hanging="400"/>
        <w:jc w:val="both"/>
        <w:outlineLvl w:val="2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Arial" w:cstheme="minorHAnsi"/>
          <w:b/>
          <w:bCs/>
          <w:color w:val="000000"/>
          <w:sz w:val="20"/>
          <w:szCs w:val="20"/>
          <w:shd w:val="clear" w:color="auto" w:fill="FFFFFF"/>
          <w:lang w:eastAsia="pl-PL" w:bidi="pl-PL"/>
        </w:rPr>
        <w:t xml:space="preserve">W związku z przystąpieniem do projektu pn. Nobliści 2.0 </w:t>
      </w:r>
      <w:bookmarkEnd w:id="0"/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oświadczam, że przyjmuję do wiadomości, iż:</w:t>
      </w:r>
    </w:p>
    <w:p w14:paraId="5091CE5F" w14:textId="77777777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</w:tabs>
        <w:spacing w:after="0" w:line="264" w:lineRule="exact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2014 - 2020, z siedzibą w Krakowie przy ul. Basztowej 22, 31-156 Kraków, adres do korespondencji ul. Racławicka 56, 30-017 Kraków,</w:t>
      </w:r>
    </w:p>
    <w:p w14:paraId="6C774767" w14:textId="77777777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</w:tabs>
        <w:spacing w:after="0" w:line="264" w:lineRule="exact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administratorem moich danych osobowych przetwarzanych w ramach zbioru danych „Centralny system teleinformatyczny wspierający realizację programów operacyjnych” jest minister właściwy do spraw rozwoju z siedzibą w Warszawie przy ul. Wiejskiej 2/4, 00-926 Warszawa,</w:t>
      </w:r>
    </w:p>
    <w:p w14:paraId="3CE5EEF6" w14:textId="2A6E81D3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</w:tabs>
        <w:spacing w:after="0" w:line="264" w:lineRule="exact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przetwarzanie moich danych osobowych jest zgodne z prawem i spełnia warunki, o których mowa w art. 6 ust. 1 lit. c) oraz art. 9 ust. 2 lit g) Rozporządzenia Parlamentu Europejskiego i Rady (UE) 2016/679 - dane osobowe są niezbędne dla realizacji Regionalnego Programu Operacyjnego Województwa Małopolskiego na lata 2014-2020 na podstawie:</w:t>
      </w:r>
    </w:p>
    <w:p w14:paraId="5C0D1A79" w14:textId="77777777" w:rsidR="00D45E67" w:rsidRPr="00EE590E" w:rsidRDefault="00D45E67" w:rsidP="00D45E67">
      <w:pPr>
        <w:widowControl w:val="0"/>
        <w:numPr>
          <w:ilvl w:val="0"/>
          <w:numId w:val="5"/>
        </w:numPr>
        <w:tabs>
          <w:tab w:val="left" w:pos="608"/>
        </w:tabs>
        <w:spacing w:after="0" w:line="264" w:lineRule="exact"/>
        <w:ind w:left="600" w:hanging="28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DBD7C41" w14:textId="77777777" w:rsidR="00D45E67" w:rsidRPr="00EE590E" w:rsidRDefault="00D45E67" w:rsidP="00D45E67">
      <w:pPr>
        <w:widowControl w:val="0"/>
        <w:numPr>
          <w:ilvl w:val="0"/>
          <w:numId w:val="5"/>
        </w:numPr>
        <w:tabs>
          <w:tab w:val="left" w:pos="614"/>
        </w:tabs>
        <w:spacing w:after="0" w:line="264" w:lineRule="exact"/>
        <w:ind w:left="600" w:hanging="28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rozporządzenia Parlamentu Europejskiego i Rady (UE) Nr 1304/2013 z dnia 17 grudnia 013 r. w sprawie Europejskiego Funduszu Społecznego i uchylające rozporządzenie Rady (WE) nr 1081/2006;</w:t>
      </w:r>
    </w:p>
    <w:p w14:paraId="6954C3D2" w14:textId="77777777" w:rsidR="00D45E67" w:rsidRPr="00EE590E" w:rsidRDefault="00D45E67" w:rsidP="00D45E67">
      <w:pPr>
        <w:widowControl w:val="0"/>
        <w:numPr>
          <w:ilvl w:val="0"/>
          <w:numId w:val="5"/>
        </w:numPr>
        <w:tabs>
          <w:tab w:val="left" w:pos="614"/>
        </w:tabs>
        <w:spacing w:after="0" w:line="264" w:lineRule="exact"/>
        <w:ind w:left="600" w:hanging="28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ustawy z dnia 11 lipca 2014 r. o zasadach realizacji programów w zakresie polityki spójności finansowanych w perspektywie finansowej 2014-2020;</w:t>
      </w:r>
    </w:p>
    <w:p w14:paraId="61F896FB" w14:textId="77777777" w:rsidR="00D45E67" w:rsidRPr="00EE590E" w:rsidRDefault="00D45E67" w:rsidP="00D45E67">
      <w:pPr>
        <w:widowControl w:val="0"/>
        <w:numPr>
          <w:ilvl w:val="0"/>
          <w:numId w:val="5"/>
        </w:numPr>
        <w:tabs>
          <w:tab w:val="left" w:pos="614"/>
        </w:tabs>
        <w:spacing w:after="0" w:line="264" w:lineRule="exact"/>
        <w:ind w:left="600" w:hanging="28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69C8E8DC" w14:textId="77777777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  <w:tab w:val="left" w:pos="614"/>
        </w:tabs>
        <w:spacing w:after="242" w:line="264" w:lineRule="exact"/>
        <w:ind w:left="400" w:hanging="40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 xml:space="preserve">moje dane osobowe w zakresie wskazanym w pkt. 1 oraz pkt. 2 będą przetwarzane wyłącznie w celu realizacji projektu </w:t>
      </w:r>
      <w:r w:rsidRPr="00EE590E">
        <w:rPr>
          <w:rFonts w:eastAsia="Arial" w:cstheme="minorHAnsi"/>
          <w:b/>
          <w:bCs/>
          <w:color w:val="000000"/>
          <w:sz w:val="20"/>
          <w:szCs w:val="20"/>
          <w:lang w:eastAsia="pl-PL" w:bidi="pl-PL"/>
        </w:rPr>
        <w:t>Nobliści 2.0</w:t>
      </w: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2014 - 2020 (RPO WM);</w:t>
      </w:r>
    </w:p>
    <w:p w14:paraId="6611400E" w14:textId="77777777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  <w:tab w:val="left" w:pos="614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moje dane osobowe zostały powierzone do przetwarzania Instytucji Pośredniczącej - Małopolskie Centrum Przedsiębiorczości, ul. Jasnogórska 11, 31-358 Kraków beneficjentowi realizującemu projekt Edukacja sp. Z o. o. Moje dane osobowe mogą zostać przekazane podmiotom realizującym badania ewaluacyjne na zlecenie Powierzającego</w:t>
      </w:r>
      <w:r w:rsidRPr="00EE590E">
        <w:rPr>
          <w:rFonts w:cstheme="minorHAnsi"/>
          <w:sz w:val="20"/>
          <w:szCs w:val="20"/>
          <w:vertAlign w:val="superscript"/>
          <w:lang w:eastAsia="pl-PL" w:bidi="pl-PL"/>
        </w:rPr>
        <w:footnoteReference w:id="1"/>
      </w: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14:paraId="172C649D" w14:textId="074E68A5" w:rsidR="00D45E67" w:rsidRPr="00EE590E" w:rsidRDefault="00D45E67" w:rsidP="00D45E67">
      <w:pPr>
        <w:pStyle w:val="Akapitzlist"/>
        <w:widowControl w:val="0"/>
        <w:numPr>
          <w:ilvl w:val="0"/>
          <w:numId w:val="4"/>
        </w:numPr>
        <w:tabs>
          <w:tab w:val="left" w:pos="301"/>
          <w:tab w:val="left" w:pos="614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EE590E">
        <w:rPr>
          <w:rFonts w:eastAsia="Microsoft Sans Serif" w:cstheme="minorHAnsi"/>
          <w:color w:val="000000"/>
          <w:sz w:val="20"/>
          <w:szCs w:val="20"/>
          <w:vertAlign w:val="superscript"/>
          <w:lang w:eastAsia="pl-PL" w:bidi="pl-PL"/>
        </w:rPr>
        <w:footnoteReference w:id="2"/>
      </w: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;</w:t>
      </w:r>
    </w:p>
    <w:p w14:paraId="1D1C9F99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293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lastRenderedPageBreak/>
        <w:t>podanie danych ma charakter dobrowolny, aczkolwiek jest wymogiem ustawowym a konsekwencją odmowy ich podania jest brak możliwości udzielenia wsparcia w ramach projektu;</w:t>
      </w:r>
    </w:p>
    <w:p w14:paraId="6E236BC6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293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posiadam prawo dostępu do treści swoich danych oraz prawo ich: sprostowania, ograniczenia przetwarzania, prawo do przenoszenia danych zgodnie z art. 15-20 RODO;</w:t>
      </w:r>
    </w:p>
    <w:p w14:paraId="5FEA77CD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293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</w:t>
      </w:r>
    </w:p>
    <w:p w14:paraId="4102CA77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370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mam prawo do wniesienia skargi do Prezesa Urzędu Ochrony Danych Osobowych, gdy uzna, iż przetwarzanie jego danych osobowych narusza przepisy RODO;</w:t>
      </w:r>
    </w:p>
    <w:p w14:paraId="231E0CA7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370"/>
        </w:tabs>
        <w:spacing w:after="0" w:line="264" w:lineRule="exact"/>
        <w:ind w:left="400" w:hanging="400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moje dane osobowe mogą zostać ujawnione innym podmiotom upoważnionym na podstawie przepisów prawa;</w:t>
      </w:r>
    </w:p>
    <w:p w14:paraId="52D818D7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370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00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>moje dane osobowe nie będą przetwarzane w sposób zautomatyzowany, w tym również profilowane</w:t>
      </w:r>
    </w:p>
    <w:p w14:paraId="473DD675" w14:textId="77777777" w:rsidR="00D45E67" w:rsidRPr="00EE590E" w:rsidRDefault="00D45E67" w:rsidP="00D45E67">
      <w:pPr>
        <w:widowControl w:val="0"/>
        <w:numPr>
          <w:ilvl w:val="0"/>
          <w:numId w:val="4"/>
        </w:numPr>
        <w:tabs>
          <w:tab w:val="left" w:pos="370"/>
        </w:tabs>
        <w:spacing w:after="0" w:line="264" w:lineRule="exact"/>
        <w:ind w:left="320" w:hanging="320"/>
        <w:jc w:val="both"/>
        <w:rPr>
          <w:rFonts w:eastAsia="Microsoft Sans Serif" w:cstheme="minorHAnsi"/>
          <w:color w:val="FF0000"/>
          <w:sz w:val="20"/>
          <w:szCs w:val="20"/>
          <w:lang w:eastAsia="pl-PL" w:bidi="pl-PL"/>
        </w:rPr>
      </w:pPr>
      <w:r w:rsidRPr="00EE590E">
        <w:rPr>
          <w:rFonts w:eastAsia="Microsoft Sans Serif" w:cstheme="minorHAnsi"/>
          <w:color w:val="000000"/>
          <w:sz w:val="20"/>
          <w:szCs w:val="20"/>
          <w:lang w:eastAsia="pl-PL" w:bidi="pl-PL"/>
        </w:rPr>
        <w:t xml:space="preserve">mogę skontaktować się z Inspektorem Ochrony Danych, wyznaczonym przez ADO wskazanym w ust. 1, wysyłając wiadomość na adres poczty elektronicznej: </w:t>
      </w:r>
      <w:hyperlink r:id="rId7" w:history="1">
        <w:r w:rsidRPr="003C6BEB">
          <w:rPr>
            <w:rFonts w:eastAsia="Microsoft Sans Serif" w:cstheme="minorHAnsi"/>
            <w:color w:val="FF0000"/>
            <w:sz w:val="20"/>
            <w:szCs w:val="20"/>
            <w:u w:val="single"/>
            <w:lang w:bidi="en-US"/>
          </w:rPr>
          <w:t>iodo@umwm.malopolska.pl</w:t>
        </w:r>
      </w:hyperlink>
      <w:r w:rsidRPr="003C6BEB">
        <w:rPr>
          <w:rFonts w:eastAsia="Microsoft Sans Serif" w:cstheme="minorHAnsi"/>
          <w:color w:val="FF0000"/>
          <w:sz w:val="20"/>
          <w:szCs w:val="20"/>
          <w:lang w:bidi="en-US"/>
        </w:rPr>
        <w:t xml:space="preserve"> </w:t>
      </w:r>
      <w:r w:rsidRPr="00EE590E">
        <w:rPr>
          <w:rFonts w:eastAsia="Microsoft Sans Serif" w:cstheme="minorHAnsi"/>
          <w:color w:val="FF0000"/>
          <w:sz w:val="20"/>
          <w:szCs w:val="20"/>
          <w:lang w:eastAsia="pl-PL" w:bidi="pl-PL"/>
        </w:rPr>
        <w:t>lub pisemnie na adres: Inspektor Ochrony Danych Osobowych UMWM, Urząd Marszałkowski Województwa Małopolskiego ul. Racławicka 56, 30-017 Kraków;</w:t>
      </w:r>
    </w:p>
    <w:p w14:paraId="15D5DCCF" w14:textId="77777777" w:rsidR="003C6BEB" w:rsidRDefault="003C6BEB" w:rsidP="00D45E67">
      <w:pPr>
        <w:widowControl w:val="0"/>
        <w:spacing w:after="529" w:line="180" w:lineRule="exact"/>
        <w:ind w:left="320" w:hanging="320"/>
        <w:jc w:val="both"/>
        <w:rPr>
          <w:rFonts w:eastAsia="Arial" w:cstheme="minorHAnsi"/>
          <w:strike/>
          <w:color w:val="000000"/>
          <w:sz w:val="20"/>
          <w:szCs w:val="20"/>
          <w:lang w:eastAsia="pl-PL" w:bidi="pl-PL"/>
        </w:rPr>
      </w:pPr>
    </w:p>
    <w:p w14:paraId="62397A6A" w14:textId="25DC7734" w:rsidR="00D45E67" w:rsidRPr="00EE590E" w:rsidRDefault="00D45E67" w:rsidP="00D45E67">
      <w:pPr>
        <w:widowControl w:val="0"/>
        <w:spacing w:after="529" w:line="180" w:lineRule="exact"/>
        <w:ind w:left="320" w:hanging="320"/>
        <w:jc w:val="both"/>
        <w:rPr>
          <w:rFonts w:eastAsia="Arial" w:cstheme="minorHAnsi"/>
          <w:sz w:val="20"/>
          <w:szCs w:val="20"/>
          <w:lang w:eastAsia="pl-PL" w:bidi="pl-PL"/>
        </w:rPr>
      </w:pPr>
      <w:r w:rsidRPr="00EE590E">
        <w:rPr>
          <w:rFonts w:eastAsia="Arial" w:cstheme="minorHAnsi"/>
          <w:color w:val="000000"/>
          <w:sz w:val="20"/>
          <w:szCs w:val="20"/>
          <w:lang w:eastAsia="pl-PL" w:bidi="pl-PL"/>
        </w:rPr>
        <w:t>Miejsce i data</w:t>
      </w:r>
    </w:p>
    <w:p w14:paraId="6962148B" w14:textId="1A44B310" w:rsidR="00D47458" w:rsidRPr="00EE590E" w:rsidRDefault="00D45E67" w:rsidP="0090248D">
      <w:pPr>
        <w:widowControl w:val="0"/>
        <w:spacing w:after="621" w:line="206" w:lineRule="exact"/>
        <w:ind w:right="3980"/>
        <w:rPr>
          <w:rFonts w:cstheme="minorHAnsi"/>
          <w:sz w:val="20"/>
          <w:szCs w:val="20"/>
        </w:rPr>
      </w:pPr>
      <w:r w:rsidRPr="00EE590E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czytelny </w:t>
      </w:r>
      <w:r w:rsidR="0090248D">
        <w:rPr>
          <w:rFonts w:eastAsia="Arial" w:cstheme="minorHAnsi"/>
          <w:color w:val="000000"/>
          <w:sz w:val="20"/>
          <w:szCs w:val="20"/>
          <w:lang w:eastAsia="pl-PL" w:bidi="pl-PL"/>
        </w:rPr>
        <w:t>podpis uczestnika projektu</w:t>
      </w:r>
      <w:bookmarkStart w:id="1" w:name="_GoBack"/>
      <w:bookmarkEnd w:id="1"/>
    </w:p>
    <w:sectPr w:rsidR="00D47458" w:rsidRPr="00EE590E" w:rsidSect="000838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3B42" w14:textId="77777777" w:rsidR="000D12C3" w:rsidRDefault="000D12C3" w:rsidP="00D47458">
      <w:pPr>
        <w:spacing w:after="0" w:line="240" w:lineRule="auto"/>
      </w:pPr>
      <w:r>
        <w:separator/>
      </w:r>
    </w:p>
  </w:endnote>
  <w:endnote w:type="continuationSeparator" w:id="0">
    <w:p w14:paraId="0FB1A31C" w14:textId="77777777" w:rsidR="000D12C3" w:rsidRDefault="000D12C3" w:rsidP="00D4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4BC5" w14:textId="77777777" w:rsidR="000D12C3" w:rsidRDefault="000D12C3" w:rsidP="00D47458">
      <w:pPr>
        <w:spacing w:after="0" w:line="240" w:lineRule="auto"/>
      </w:pPr>
      <w:r>
        <w:separator/>
      </w:r>
    </w:p>
  </w:footnote>
  <w:footnote w:type="continuationSeparator" w:id="0">
    <w:p w14:paraId="36B7F7D1" w14:textId="77777777" w:rsidR="000D12C3" w:rsidRDefault="000D12C3" w:rsidP="00D47458">
      <w:pPr>
        <w:spacing w:after="0" w:line="240" w:lineRule="auto"/>
      </w:pPr>
      <w:r>
        <w:continuationSeparator/>
      </w:r>
    </w:p>
  </w:footnote>
  <w:footnote w:id="1">
    <w:p w14:paraId="1DBBB1F9" w14:textId="77777777" w:rsidR="00D45E67" w:rsidRPr="003B683F" w:rsidRDefault="00D45E67" w:rsidP="00D45E67">
      <w:pPr>
        <w:pStyle w:val="Stopka1"/>
        <w:shd w:val="clear" w:color="auto" w:fill="auto"/>
        <w:tabs>
          <w:tab w:val="left" w:pos="120"/>
        </w:tabs>
        <w:rPr>
          <w:rFonts w:asciiTheme="minorHAnsi" w:hAnsiTheme="minorHAnsi" w:cstheme="minorHAnsi"/>
        </w:rPr>
      </w:pPr>
      <w:r w:rsidRPr="003B683F">
        <w:rPr>
          <w:rFonts w:asciiTheme="minorHAnsi" w:hAnsiTheme="minorHAnsi" w:cstheme="minorHAnsi"/>
          <w:color w:val="000000"/>
          <w:vertAlign w:val="superscript"/>
          <w:lang w:eastAsia="pl-PL" w:bidi="pl-PL"/>
        </w:rPr>
        <w:footnoteRef/>
      </w:r>
      <w:r w:rsidRPr="003B683F">
        <w:rPr>
          <w:rFonts w:asciiTheme="minorHAnsi" w:hAnsiTheme="minorHAnsi" w:cstheme="minorHAnsi"/>
          <w:color w:val="000000"/>
          <w:lang w:eastAsia="pl-PL" w:bidi="pl-PL"/>
        </w:rPr>
        <w:tab/>
        <w:t>Powierzający oznacza IZ RPO WM 2014 - 2020 lub minister właściwy do spraw rozwoju</w:t>
      </w:r>
    </w:p>
  </w:footnote>
  <w:footnote w:id="2">
    <w:p w14:paraId="44A76AEF" w14:textId="77777777" w:rsidR="00D45E67" w:rsidRPr="003B683F" w:rsidRDefault="00D45E67" w:rsidP="00D45E67">
      <w:pPr>
        <w:pStyle w:val="Stopka1"/>
        <w:shd w:val="clear" w:color="auto" w:fill="auto"/>
        <w:tabs>
          <w:tab w:val="left" w:pos="110"/>
        </w:tabs>
        <w:rPr>
          <w:rFonts w:asciiTheme="minorHAnsi" w:hAnsiTheme="minorHAnsi" w:cstheme="minorHAnsi"/>
        </w:rPr>
      </w:pPr>
      <w:r w:rsidRPr="003B683F">
        <w:rPr>
          <w:rFonts w:asciiTheme="minorHAnsi" w:hAnsiTheme="minorHAnsi" w:cstheme="minorHAnsi"/>
          <w:color w:val="000000"/>
          <w:vertAlign w:val="superscript"/>
          <w:lang w:eastAsia="pl-PL" w:bidi="pl-PL"/>
        </w:rPr>
        <w:footnoteRef/>
      </w:r>
      <w:r w:rsidRPr="003B683F">
        <w:rPr>
          <w:rFonts w:asciiTheme="minorHAnsi" w:hAnsiTheme="minorHAnsi" w:cstheme="minorHAnsi"/>
          <w:color w:val="000000"/>
          <w:lang w:eastAsia="pl-PL" w:bidi="pl-PL"/>
        </w:rPr>
        <w:tab/>
        <w:t>Należy dostosować zapisy pod kątem danego typu projektu (m. in. decyduje tutaj kwestia pomocy publicznej, rozliczania VAT,</w:t>
      </w:r>
      <w:r>
        <w:rPr>
          <w:color w:val="000000"/>
          <w:lang w:eastAsia="pl-PL" w:bidi="pl-PL"/>
        </w:rPr>
        <w:t xml:space="preserve"> </w:t>
      </w:r>
      <w:r w:rsidRPr="003B683F">
        <w:rPr>
          <w:rFonts w:asciiTheme="minorHAnsi" w:hAnsiTheme="minorHAnsi" w:cstheme="minorHAnsi"/>
          <w:color w:val="000000"/>
          <w:lang w:eastAsia="pl-PL" w:bidi="pl-PL"/>
        </w:rPr>
        <w:t>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3FE8" w14:textId="77777777" w:rsidR="00D47458" w:rsidRDefault="00D47458">
    <w:pPr>
      <w:pStyle w:val="Nagwek"/>
    </w:pPr>
    <w:r>
      <w:rPr>
        <w:noProof/>
        <w:lang w:eastAsia="pl-PL"/>
      </w:rPr>
      <w:drawing>
        <wp:inline distT="0" distB="0" distL="0" distR="0" wp14:anchorId="2C5CDE0F" wp14:editId="01BFC19D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D4"/>
    <w:multiLevelType w:val="hybridMultilevel"/>
    <w:tmpl w:val="1E90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5C2"/>
    <w:multiLevelType w:val="multilevel"/>
    <w:tmpl w:val="82406E24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E59E4"/>
    <w:multiLevelType w:val="multilevel"/>
    <w:tmpl w:val="AFCA60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3D4"/>
    <w:multiLevelType w:val="hybridMultilevel"/>
    <w:tmpl w:val="932C9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5E"/>
    <w:multiLevelType w:val="hybridMultilevel"/>
    <w:tmpl w:val="7AFCB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58"/>
    <w:rsid w:val="0000261D"/>
    <w:rsid w:val="00083858"/>
    <w:rsid w:val="00091BFF"/>
    <w:rsid w:val="000D12C3"/>
    <w:rsid w:val="001C2F59"/>
    <w:rsid w:val="001D3D0B"/>
    <w:rsid w:val="002119FE"/>
    <w:rsid w:val="002157A7"/>
    <w:rsid w:val="002821E4"/>
    <w:rsid w:val="003B683F"/>
    <w:rsid w:val="003C6BEB"/>
    <w:rsid w:val="003D2F9C"/>
    <w:rsid w:val="004968EB"/>
    <w:rsid w:val="00571477"/>
    <w:rsid w:val="005A3A62"/>
    <w:rsid w:val="0064706F"/>
    <w:rsid w:val="00697967"/>
    <w:rsid w:val="007226F7"/>
    <w:rsid w:val="008A2BE6"/>
    <w:rsid w:val="008A3063"/>
    <w:rsid w:val="0090248D"/>
    <w:rsid w:val="00961E1A"/>
    <w:rsid w:val="009D70C5"/>
    <w:rsid w:val="00D04923"/>
    <w:rsid w:val="00D45E67"/>
    <w:rsid w:val="00D47458"/>
    <w:rsid w:val="00D916A4"/>
    <w:rsid w:val="00EE590E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3297"/>
  <w15:docId w15:val="{4FD88643-2F7B-4187-A234-737BFE6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58"/>
  </w:style>
  <w:style w:type="paragraph" w:styleId="Stopka">
    <w:name w:val="footer"/>
    <w:basedOn w:val="Normalny"/>
    <w:link w:val="Stopka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58"/>
  </w:style>
  <w:style w:type="paragraph" w:styleId="Tekstdymka">
    <w:name w:val="Balloon Text"/>
    <w:basedOn w:val="Normalny"/>
    <w:link w:val="TekstdymkaZnak"/>
    <w:uiPriority w:val="99"/>
    <w:semiHidden/>
    <w:unhideWhenUsed/>
    <w:rsid w:val="008A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063"/>
    <w:pPr>
      <w:ind w:left="720"/>
      <w:contextualSpacing/>
    </w:pPr>
  </w:style>
  <w:style w:type="table" w:styleId="Tabela-Siatka">
    <w:name w:val="Table Grid"/>
    <w:basedOn w:val="Standardowy"/>
    <w:uiPriority w:val="39"/>
    <w:rsid w:val="003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D45E6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D45E67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D45E67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D45E67"/>
    <w:rPr>
      <w:rFonts w:ascii="Tahoma" w:eastAsia="Tahoma" w:hAnsi="Tahoma" w:cs="Tahoma"/>
      <w:b/>
      <w:bCs/>
      <w:sz w:val="9"/>
      <w:szCs w:val="9"/>
      <w:shd w:val="clear" w:color="auto" w:fill="FFFFFF"/>
    </w:rPr>
  </w:style>
  <w:style w:type="character" w:customStyle="1" w:styleId="Teksttreci3Exact">
    <w:name w:val="Tekst treści (3) Exact"/>
    <w:basedOn w:val="Domylnaczcionkaakapitu"/>
    <w:link w:val="Teksttreci3"/>
    <w:rsid w:val="00D45E67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D45E67"/>
    <w:rPr>
      <w:rFonts w:ascii="Tahoma" w:eastAsia="Tahoma" w:hAnsi="Tahoma" w:cs="Tahoma"/>
      <w:b/>
      <w:bCs/>
      <w:sz w:val="9"/>
      <w:szCs w:val="9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D45E67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Stopka1">
    <w:name w:val="Stopka1"/>
    <w:basedOn w:val="Normalny"/>
    <w:link w:val="Stopka0"/>
    <w:rsid w:val="00D45E67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opka20">
    <w:name w:val="Stopka (2)"/>
    <w:basedOn w:val="Normalny"/>
    <w:link w:val="Stopka2"/>
    <w:rsid w:val="00D45E67"/>
    <w:pPr>
      <w:widowControl w:val="0"/>
      <w:shd w:val="clear" w:color="auto" w:fill="FFFFFF"/>
      <w:spacing w:before="240" w:after="0" w:line="187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Podpisobrazu">
    <w:name w:val="Podpis obrazu"/>
    <w:basedOn w:val="Normalny"/>
    <w:link w:val="PodpisobrazuExact"/>
    <w:rsid w:val="00D45E67"/>
    <w:pPr>
      <w:widowControl w:val="0"/>
      <w:shd w:val="clear" w:color="auto" w:fill="FFFFFF"/>
      <w:spacing w:after="0" w:line="139" w:lineRule="exac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Podpisobrazu2">
    <w:name w:val="Podpis obrazu (2)"/>
    <w:basedOn w:val="Normalny"/>
    <w:link w:val="Podpisobrazu2Exact"/>
    <w:rsid w:val="00D45E67"/>
    <w:pPr>
      <w:widowControl w:val="0"/>
      <w:shd w:val="clear" w:color="auto" w:fill="FFFFFF"/>
      <w:spacing w:after="0" w:line="139" w:lineRule="exact"/>
    </w:pPr>
    <w:rPr>
      <w:rFonts w:ascii="Tahoma" w:eastAsia="Tahoma" w:hAnsi="Tahoma" w:cs="Tahoma"/>
      <w:b/>
      <w:bCs/>
      <w:sz w:val="9"/>
      <w:szCs w:val="9"/>
    </w:rPr>
  </w:style>
  <w:style w:type="paragraph" w:customStyle="1" w:styleId="Teksttreci3">
    <w:name w:val="Tekst treści (3)"/>
    <w:basedOn w:val="Normalny"/>
    <w:link w:val="Teksttreci3Exact"/>
    <w:rsid w:val="00D45E67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Teksttreci4">
    <w:name w:val="Tekst treści (4)"/>
    <w:basedOn w:val="Normalny"/>
    <w:link w:val="Teksttreci4Exact"/>
    <w:rsid w:val="00D45E67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b/>
      <w:bCs/>
      <w:sz w:val="9"/>
      <w:szCs w:val="9"/>
    </w:rPr>
  </w:style>
  <w:style w:type="paragraph" w:customStyle="1" w:styleId="Nagwek1">
    <w:name w:val="Nagłówek #1"/>
    <w:basedOn w:val="Normalny"/>
    <w:link w:val="Nagwek1Exact"/>
    <w:rsid w:val="00D45E67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Stachowicz</dc:creator>
  <cp:keywords/>
  <dc:description/>
  <cp:lastModifiedBy>Magdalena Czajkowska</cp:lastModifiedBy>
  <cp:revision>2</cp:revision>
  <dcterms:created xsi:type="dcterms:W3CDTF">2021-12-16T10:03:00Z</dcterms:created>
  <dcterms:modified xsi:type="dcterms:W3CDTF">2021-12-16T10:03:00Z</dcterms:modified>
</cp:coreProperties>
</file>